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0" w:type="dxa"/>
        <w:jc w:val="center"/>
        <w:tblLook w:val="01E0" w:firstRow="1" w:lastRow="1" w:firstColumn="1" w:lastColumn="1" w:noHBand="0" w:noVBand="0"/>
      </w:tblPr>
      <w:tblGrid>
        <w:gridCol w:w="3578"/>
        <w:gridCol w:w="6342"/>
      </w:tblGrid>
      <w:tr w:rsidR="006E7D60" w:rsidRPr="00455D22" w:rsidTr="0033028E">
        <w:trPr>
          <w:jc w:val="center"/>
        </w:trPr>
        <w:tc>
          <w:tcPr>
            <w:tcW w:w="3578" w:type="dxa"/>
          </w:tcPr>
          <w:p w:rsidR="006E7D60" w:rsidRPr="00455D22" w:rsidRDefault="006E7D60" w:rsidP="00726434">
            <w:pPr>
              <w:jc w:val="center"/>
              <w:rPr>
                <w:b/>
                <w:sz w:val="26"/>
                <w:szCs w:val="26"/>
              </w:rPr>
            </w:pPr>
            <w:r w:rsidRPr="00455D22">
              <w:rPr>
                <w:b/>
                <w:sz w:val="26"/>
                <w:szCs w:val="26"/>
              </w:rPr>
              <w:t>ỦY BAN NHÂN DÂN</w:t>
            </w:r>
          </w:p>
          <w:p w:rsidR="006E7D60" w:rsidRPr="00455D22" w:rsidRDefault="003D530D" w:rsidP="00726434">
            <w:pPr>
              <w:jc w:val="center"/>
              <w:rPr>
                <w:b/>
                <w:sz w:val="26"/>
                <w:szCs w:val="26"/>
              </w:rPr>
            </w:pPr>
            <w:r>
              <w:rPr>
                <w:b/>
                <w:sz w:val="26"/>
                <w:szCs w:val="26"/>
              </w:rPr>
              <w:t>HUYỆN NGHI XUÂN</w:t>
            </w:r>
          </w:p>
          <w:p w:rsidR="006E7D60" w:rsidRPr="00455D22" w:rsidRDefault="00BD3BD0" w:rsidP="00726434">
            <w:pPr>
              <w:jc w:val="center"/>
              <w:rPr>
                <w:b/>
                <w:sz w:val="26"/>
                <w:szCs w:val="26"/>
              </w:rPr>
            </w:pPr>
            <w:r w:rsidRPr="00455D22">
              <w:rPr>
                <w:b/>
                <w:noProof/>
                <w:sz w:val="26"/>
                <w:szCs w:val="26"/>
              </w:rPr>
              <mc:AlternateContent>
                <mc:Choice Requires="wps">
                  <w:drawing>
                    <wp:anchor distT="0" distB="0" distL="114300" distR="114300" simplePos="0" relativeHeight="251657216" behindDoc="0" locked="0" layoutInCell="1" allowOverlap="1" wp14:anchorId="11BC5628" wp14:editId="0141F1F6">
                      <wp:simplePos x="0" y="0"/>
                      <wp:positionH relativeFrom="column">
                        <wp:posOffset>712470</wp:posOffset>
                      </wp:positionH>
                      <wp:positionV relativeFrom="paragraph">
                        <wp:posOffset>59055</wp:posOffset>
                      </wp:positionV>
                      <wp:extent cx="711200" cy="0"/>
                      <wp:effectExtent l="0" t="0" r="12700" b="1905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4.65pt" to="112.1pt,4.6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BZfOREAIAACcEAAAOAAAAZHJzL2Uyb0RvYy54bWysU8GO2jAQvVfqP1i+QxIaWIgIqyqBXmiL tNsPMLZDrDq2ZRsCqvrvHRuC2PZSVc3BGXtmnt/MGy+fz51EJ26d0KrE2TjFiCuqmVCHEn973Yzm GDlPFCNSK17iC3f4efX+3bI3BZ/oVkvGLQIQ5YrelLj13hRJ4mjLO+LG2nAFzkbbjnjY2kPCLOkB vZPJJE1nSa8tM1ZT7hyc1lcnXkX8puHUf20axz2SJQZuPq42rvuwJqslKQ6WmFbQGw3yDyw6IhRc eoeqiSfoaMUfUJ2gVjvd+DHVXaKbRlAea4BqsvS3al5aYnisBZrjzL1N7v/B0i+nnUWClXiCkSId SLQViqNF6ExvXAEBldrZUBs9qxez1fS7Q0pXLVEHHhm+XgykZSEjeZMSNs4A/r7/rBnEkKPXsU3n xnYBEhqAzlGNy10NfvaIwuFTloHCGNHBlZBiyDPW+U9cdygYJZZAOeKS09b5wIMUQ0i4RumNkDJq LRXqS7yYTqYxwWkpWHCGMGcP+0padCJhWuIXiwLPY5jVR8UiWMsJW99sT4S82nC5VAEPKgE6N+s6 Dj8W6WI9X8/zUT6ZrUd5Wtejj5sqH8022dO0/lBXVZ39DNSyvGgFY1wFdsNoZvnfSX97JNehug/n vQ3JW/TYLyA7/CPpKGVQ7zoHe80uOztIDNMYg28vJ4z74x7sx/e9+gUAAP//AwBQSwMEFAAGAAgA AAAhAFfuatTZAAAABwEAAA8AAABkcnMvZG93bnJldi54bWxMjsFOwzAQRO9I/IO1SFwq6tRFCEKc CgG5caGAuG7jJYmI12nstoGvZ+kFjk8zmnnFavK92tMYu8AWFvMMFHEdXMeNhdeX6uIaVEzIDvvA ZOGLIqzK05MCcxcO/Ez7dWqUjHDM0UKb0pBrHeuWPMZ5GIgl+wijxyQ4NtqNeJBx32uTZVfaY8fy 0OJA9y3Vn+udtxCrN9pW37N6lr0vm0Bm+/D0iNaen013t6ASTemvDL/6og6lOG3Cjl1UvfDCGKla uFmCktyYS+HNkXVZ6P/+5Q8AAAD//wMAUEsBAi0AFAAGAAgAAAAhALaDOJL+AAAA4QEAABMAAAAA AAAAAAAAAAAAAAAAAFtDb250ZW50X1R5cGVzXS54bWxQSwECLQAUAAYACAAAACEAOP0h/9YAAACU AQAACwAAAAAAAAAAAAAAAAAvAQAAX3JlbHMvLnJlbHNQSwECLQAUAAYACAAAACEAQWXzkRACAAAn BAAADgAAAAAAAAAAAAAAAAAuAgAAZHJzL2Uyb0RvYy54bWxQSwECLQAUAAYACAAAACEAV+5q1NkA AAAHAQAADwAAAAAAAAAAAAAAAABqBAAAZHJzL2Rvd25yZXYueG1sUEsFBgAAAAAEAAQA8wAAAHAF AAAAAA== "/>
                  </w:pict>
                </mc:Fallback>
              </mc:AlternateContent>
            </w:r>
          </w:p>
          <w:p w:rsidR="006E7D60" w:rsidRDefault="006E7D60" w:rsidP="00726434">
            <w:pPr>
              <w:jc w:val="center"/>
              <w:rPr>
                <w:sz w:val="26"/>
                <w:szCs w:val="26"/>
                <w:vertAlign w:val="subscript"/>
              </w:rPr>
            </w:pPr>
            <w:r w:rsidRPr="00455D22">
              <w:rPr>
                <w:sz w:val="26"/>
                <w:szCs w:val="26"/>
              </w:rPr>
              <w:t>Số:</w:t>
            </w:r>
            <w:r w:rsidR="00E365A1">
              <w:rPr>
                <w:sz w:val="26"/>
                <w:szCs w:val="26"/>
              </w:rPr>
              <w:t xml:space="preserve"> </w:t>
            </w:r>
            <w:r w:rsidR="0033028E">
              <w:rPr>
                <w:sz w:val="26"/>
                <w:szCs w:val="26"/>
              </w:rPr>
              <w:t xml:space="preserve">          </w:t>
            </w:r>
            <w:r w:rsidRPr="00455D22">
              <w:rPr>
                <w:sz w:val="26"/>
                <w:szCs w:val="26"/>
              </w:rPr>
              <w:t>/UBND-</w:t>
            </w:r>
            <w:r w:rsidR="003D530D">
              <w:rPr>
                <w:sz w:val="26"/>
                <w:szCs w:val="26"/>
              </w:rPr>
              <w:t>TNMT</w:t>
            </w:r>
          </w:p>
          <w:p w:rsidR="00203E45" w:rsidRPr="00203E45" w:rsidRDefault="00203E45" w:rsidP="00726434">
            <w:pPr>
              <w:jc w:val="center"/>
              <w:rPr>
                <w:sz w:val="18"/>
                <w:szCs w:val="26"/>
              </w:rPr>
            </w:pPr>
          </w:p>
          <w:p w:rsidR="006E7D60" w:rsidRPr="0033028E" w:rsidRDefault="006E7D60" w:rsidP="00726434">
            <w:pPr>
              <w:jc w:val="center"/>
              <w:rPr>
                <w:sz w:val="24"/>
                <w:szCs w:val="24"/>
              </w:rPr>
            </w:pPr>
            <w:r w:rsidRPr="0033028E">
              <w:rPr>
                <w:sz w:val="24"/>
                <w:szCs w:val="24"/>
              </w:rPr>
              <w:t xml:space="preserve">V/v </w:t>
            </w:r>
            <w:r w:rsidR="0033028E" w:rsidRPr="0033028E">
              <w:rPr>
                <w:sz w:val="24"/>
                <w:szCs w:val="24"/>
              </w:rPr>
              <w:t>cung cấp thông tin cá nhân, tổ chức tham gia đấu giá quyền sử dụng đất</w:t>
            </w:r>
            <w:r w:rsidR="0033028E" w:rsidRPr="0033028E">
              <w:rPr>
                <w:color w:val="000000"/>
                <w:sz w:val="24"/>
                <w:szCs w:val="24"/>
              </w:rPr>
              <w:t xml:space="preserve"> </w:t>
            </w:r>
          </w:p>
        </w:tc>
        <w:tc>
          <w:tcPr>
            <w:tcW w:w="6342" w:type="dxa"/>
          </w:tcPr>
          <w:p w:rsidR="006E7D60" w:rsidRPr="00455D22" w:rsidRDefault="006E7D60" w:rsidP="00726434">
            <w:pPr>
              <w:jc w:val="center"/>
              <w:rPr>
                <w:b/>
                <w:sz w:val="26"/>
              </w:rPr>
            </w:pPr>
            <w:r w:rsidRPr="00455D22">
              <w:rPr>
                <w:b/>
                <w:sz w:val="26"/>
              </w:rPr>
              <w:t xml:space="preserve">CỘNG HÒA XÃ HỘI CHỦ NGHĨA VIỆT </w:t>
            </w:r>
            <w:smartTag w:uri="urn:schemas-microsoft-com:office:smarttags" w:element="place">
              <w:smartTag w:uri="urn:schemas-microsoft-com:office:smarttags" w:element="country-region">
                <w:r w:rsidRPr="00455D22">
                  <w:rPr>
                    <w:b/>
                    <w:sz w:val="26"/>
                  </w:rPr>
                  <w:t>NAM</w:t>
                </w:r>
              </w:smartTag>
            </w:smartTag>
          </w:p>
          <w:p w:rsidR="006E7D60" w:rsidRPr="00455D22" w:rsidRDefault="006E7D60" w:rsidP="00726434">
            <w:pPr>
              <w:jc w:val="center"/>
              <w:rPr>
                <w:b/>
              </w:rPr>
            </w:pPr>
            <w:r w:rsidRPr="00455D22">
              <w:rPr>
                <w:b/>
              </w:rPr>
              <w:t>Độc lập - Tự do - Hạnh phúc</w:t>
            </w:r>
          </w:p>
          <w:p w:rsidR="006E7D60" w:rsidRPr="00455D22" w:rsidRDefault="00BD3BD0" w:rsidP="00726434">
            <w:pPr>
              <w:jc w:val="center"/>
              <w:rPr>
                <w:b/>
                <w:sz w:val="26"/>
              </w:rPr>
            </w:pPr>
            <w:r w:rsidRPr="00455D22">
              <w:rPr>
                <w:b/>
                <w:noProof/>
                <w:sz w:val="26"/>
              </w:rPr>
              <mc:AlternateContent>
                <mc:Choice Requires="wps">
                  <w:drawing>
                    <wp:anchor distT="0" distB="0" distL="114300" distR="114300" simplePos="0" relativeHeight="251658240" behindDoc="0" locked="0" layoutInCell="1" allowOverlap="1" wp14:anchorId="59EC0B09" wp14:editId="4F70399A">
                      <wp:simplePos x="0" y="0"/>
                      <wp:positionH relativeFrom="column">
                        <wp:posOffset>948690</wp:posOffset>
                      </wp:positionH>
                      <wp:positionV relativeFrom="paragraph">
                        <wp:posOffset>38735</wp:posOffset>
                      </wp:positionV>
                      <wp:extent cx="2008505" cy="0"/>
                      <wp:effectExtent l="5715" t="10160" r="5080" b="889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FF6E83F" id="Line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7pt,3.05pt" to="232.85pt,3.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X0eRMEgIAACkEAAAOAAAAZHJzL2Uyb0RvYy54bWysU8GO2jAQvVfqP1i+QxIaKESEVZVAL7SL tNsPMLZDrDq2ZRsCqvrvHRuC2PZSVc3BGXvGz2/mzSyfzp1EJ26d0KrE2TjFiCuqmVCHEn973Yzm GDlPFCNSK17iC3f4afX+3bI3BZ/oVkvGLQIQ5YrelLj13hRJ4mjLO+LG2nAFzkbbjnjY2kPCLOkB vZPJJE1nSa8tM1ZT7hyc1lcnXkX8puHUPzeN4x7JEgM3H1cb131Yk9WSFAdLTCvojQb5BxYdEQoe vUPVxBN0tOIPqE5Qq51u/JjqLtFNIyiPOUA2WfpbNi8tMTzmAsVx5l4m9/9g6dfTziLBQDuMFOlA oq1QHGWxNL1xBURUamdDcvSsXsxW0+8OKV21RB14pPh6MXAvC8VM3lwJG2fggX3/RTOIIUevY53O je0CJFQAnaMcl7sc/OwRhUPQdz5NpxjRwZeQYrhorPOfue5QMEosgXQEJqet84EIKYaQ8I7SGyFl VFsq1Jd4MZ1M4wWnpWDBGcKcPewradGJhH6JX8wKPI9hVh8Vi2AtJ2x9sz0R8mrD41IFPEgF6Nys a0P8WKSL9Xw9z0f5ZLYe5Wldjz5tqnw022Qfp/WHuqrq7GegluVFKxjjKrAbmjPL/07825hc2+re nvcyJG/RY72A7PCPpKOWQb4wTa7Ya3bZ2UFj6McYfJud0PCPe7AfJ3z1CwAA//8DAFBLAwQUAAYA CAAAACEA7kVo7toAAAAHAQAADwAAAGRycy9kb3ducmV2LnhtbEyOwU7DMBBE70j8g7VIXCrqtIQA IU6FgNy4UEBct/GSRMTrNHbbwNezcIHj04xmXrGaXK/2NIbOs4HFPAFFXHvbcWPg5bk6uwIVIrLF 3jMZ+KQAq/L4qMDc+gM/0X4dGyUjHHI00MY45FqHuiWHYe4HYsne/egwCo6NtiMeZNz1epkkmXbY sTy0ONBdS/XHeucMhOqVttXXrJ4lb+eNp+X2/vEBjTk9mW5vQEWa4l8ZfvRFHUpx2vgd26B64fQ6 laqBbAFK8jS7uAS1+WVdFvq/f/kNAAD//wMAUEsBAi0AFAAGAAgAAAAhALaDOJL+AAAA4QEAABMA AAAAAAAAAAAAAAAAAAAAAFtDb250ZW50X1R5cGVzXS54bWxQSwECLQAUAAYACAAAACEAOP0h/9YA AACUAQAACwAAAAAAAAAAAAAAAAAvAQAAX3JlbHMvLnJlbHNQSwECLQAUAAYACAAAACEAF9HkTBIC AAApBAAADgAAAAAAAAAAAAAAAAAuAgAAZHJzL2Uyb0RvYy54bWxQSwECLQAUAAYACAAAACEA7kVo 7toAAAAHAQAADwAAAAAAAAAAAAAAAABsBAAAZHJzL2Rvd25yZXYueG1sUEsFBgAAAAAEAAQA8wAA AHMFAAAAAA== "/>
                  </w:pict>
                </mc:Fallback>
              </mc:AlternateContent>
            </w:r>
          </w:p>
          <w:p w:rsidR="006E7D60" w:rsidRPr="00455D22" w:rsidRDefault="00215992" w:rsidP="003D530D">
            <w:pPr>
              <w:jc w:val="center"/>
              <w:rPr>
                <w:i/>
              </w:rPr>
            </w:pPr>
            <w:r w:rsidRPr="00455D22">
              <w:rPr>
                <w:i/>
                <w:sz w:val="26"/>
              </w:rPr>
              <w:t xml:space="preserve">                </w:t>
            </w:r>
            <w:r w:rsidR="003D530D">
              <w:rPr>
                <w:i/>
                <w:sz w:val="26"/>
              </w:rPr>
              <w:t>Nghi Xuân</w:t>
            </w:r>
            <w:r w:rsidR="006E7D60" w:rsidRPr="00455D22">
              <w:rPr>
                <w:i/>
                <w:sz w:val="26"/>
              </w:rPr>
              <w:t>, ngày</w:t>
            </w:r>
            <w:r w:rsidRPr="00455D22">
              <w:rPr>
                <w:i/>
                <w:sz w:val="26"/>
              </w:rPr>
              <w:t xml:space="preserve"> </w:t>
            </w:r>
            <w:r w:rsidR="0033028E">
              <w:rPr>
                <w:i/>
                <w:sz w:val="26"/>
              </w:rPr>
              <w:t xml:space="preserve">         </w:t>
            </w:r>
            <w:r w:rsidR="006E7D60" w:rsidRPr="00455D22">
              <w:rPr>
                <w:i/>
                <w:sz w:val="26"/>
              </w:rPr>
              <w:t xml:space="preserve"> tháng</w:t>
            </w:r>
            <w:r w:rsidR="00683555" w:rsidRPr="00455D22">
              <w:rPr>
                <w:i/>
                <w:sz w:val="26"/>
              </w:rPr>
              <w:t xml:space="preserve"> </w:t>
            </w:r>
            <w:r w:rsidR="003D530D">
              <w:rPr>
                <w:i/>
                <w:sz w:val="26"/>
              </w:rPr>
              <w:t xml:space="preserve">    </w:t>
            </w:r>
            <w:r w:rsidR="006E7D60" w:rsidRPr="00455D22">
              <w:rPr>
                <w:i/>
                <w:sz w:val="26"/>
              </w:rPr>
              <w:t xml:space="preserve"> năm 20</w:t>
            </w:r>
            <w:r w:rsidR="0033028E">
              <w:rPr>
                <w:i/>
                <w:sz w:val="26"/>
              </w:rPr>
              <w:t>22</w:t>
            </w:r>
          </w:p>
        </w:tc>
      </w:tr>
    </w:tbl>
    <w:p w:rsidR="00923E91" w:rsidRPr="00516046" w:rsidRDefault="00923E91" w:rsidP="00726434">
      <w:pPr>
        <w:rPr>
          <w:sz w:val="14"/>
        </w:rPr>
      </w:pPr>
    </w:p>
    <w:p w:rsidR="00E72604" w:rsidRPr="00516046" w:rsidRDefault="00E72604" w:rsidP="00726434">
      <w:pPr>
        <w:rPr>
          <w:sz w:val="4"/>
          <w:szCs w:val="16"/>
        </w:rPr>
      </w:pPr>
    </w:p>
    <w:p w:rsidR="00CA655E" w:rsidRPr="00455D22" w:rsidRDefault="00CA655E" w:rsidP="00726434">
      <w:pPr>
        <w:rPr>
          <w:sz w:val="16"/>
          <w:szCs w:val="16"/>
        </w:rPr>
      </w:pPr>
    </w:p>
    <w:tbl>
      <w:tblPr>
        <w:tblW w:w="9747" w:type="dxa"/>
        <w:tblLook w:val="01E0" w:firstRow="1" w:lastRow="1" w:firstColumn="1" w:lastColumn="1" w:noHBand="0" w:noVBand="0"/>
      </w:tblPr>
      <w:tblGrid>
        <w:gridCol w:w="2802"/>
        <w:gridCol w:w="6945"/>
      </w:tblGrid>
      <w:tr w:rsidR="001C1A45" w:rsidRPr="00455D22" w:rsidTr="00516046">
        <w:tc>
          <w:tcPr>
            <w:tcW w:w="2802" w:type="dxa"/>
          </w:tcPr>
          <w:p w:rsidR="001C1A45" w:rsidRPr="00455D22" w:rsidRDefault="00516046" w:rsidP="00726434">
            <w:pPr>
              <w:jc w:val="right"/>
            </w:pPr>
            <w:r>
              <w:t xml:space="preserve">            </w:t>
            </w:r>
            <w:r w:rsidR="001C1A45" w:rsidRPr="00455D22">
              <w:t>Kính gửi:</w:t>
            </w:r>
          </w:p>
        </w:tc>
        <w:tc>
          <w:tcPr>
            <w:tcW w:w="6945" w:type="dxa"/>
          </w:tcPr>
          <w:p w:rsidR="00A07A34" w:rsidRPr="00455D22" w:rsidRDefault="00516046" w:rsidP="00726434">
            <w:pPr>
              <w:jc w:val="both"/>
            </w:pPr>
            <w:r w:rsidRPr="00455D22">
              <w:t>Sở Tài nguyên và Môi trường;</w:t>
            </w:r>
          </w:p>
          <w:p w:rsidR="007901B8" w:rsidRPr="00516046" w:rsidRDefault="007901B8" w:rsidP="00516046">
            <w:pPr>
              <w:ind w:left="176" w:hanging="176"/>
              <w:jc w:val="both"/>
              <w:rPr>
                <w:sz w:val="16"/>
              </w:rPr>
            </w:pPr>
          </w:p>
        </w:tc>
      </w:tr>
    </w:tbl>
    <w:p w:rsidR="003D530D" w:rsidRDefault="003D530D" w:rsidP="00E927B0">
      <w:pPr>
        <w:spacing w:before="240" w:line="320" w:lineRule="exact"/>
        <w:ind w:firstLine="720"/>
        <w:jc w:val="both"/>
      </w:pPr>
      <w:r>
        <w:t xml:space="preserve">Thực hiện Văn bản số 282/UBND-NL2 ngày 17/01/2022 của UBND tỉnh về việc cung cấp thông tin cá nhân, tổ chức tham gia đấu giá quyền sử dụng đất. UBND huyện đã giao phòng ban chuyên môn rà soát, tổng hợp </w:t>
      </w:r>
      <w:r w:rsidR="00E12FA2">
        <w:t>các</w:t>
      </w:r>
      <w:r>
        <w:t xml:space="preserve"> cá nhân tổ chức tham gia đấu giá trên địa bàn huyện giai đoạn từ năm 2020 đến năm 2021. Kết quả cụ thể như sau: </w:t>
      </w:r>
    </w:p>
    <w:p w:rsidR="00E12FA2" w:rsidRDefault="00E12FA2" w:rsidP="00E927B0">
      <w:pPr>
        <w:spacing w:before="120" w:line="320" w:lineRule="exact"/>
        <w:ind w:firstLine="720"/>
        <w:jc w:val="both"/>
      </w:pPr>
      <w:r>
        <w:t xml:space="preserve">1. Đối với tổ chức: </w:t>
      </w:r>
      <w:r w:rsidR="00E927B0">
        <w:t>K</w:t>
      </w:r>
      <w:r>
        <w:t>hông</w:t>
      </w:r>
    </w:p>
    <w:p w:rsidR="00E12FA2" w:rsidRDefault="00E12FA2" w:rsidP="00E927B0">
      <w:pPr>
        <w:spacing w:before="120" w:line="320" w:lineRule="exact"/>
        <w:ind w:firstLine="720"/>
        <w:jc w:val="both"/>
      </w:pPr>
      <w:r>
        <w:t>2. Đối với cá nhân:</w:t>
      </w:r>
    </w:p>
    <w:p w:rsidR="00E12FA2" w:rsidRDefault="00E12FA2" w:rsidP="00E927B0">
      <w:pPr>
        <w:spacing w:before="120" w:line="320" w:lineRule="exact"/>
        <w:ind w:firstLine="720"/>
        <w:jc w:val="both"/>
      </w:pPr>
      <w:r>
        <w:t>- Tổng số trúng đấu giá: 354 trường hợp</w:t>
      </w:r>
    </w:p>
    <w:p w:rsidR="00E12FA2" w:rsidRDefault="00E12FA2" w:rsidP="00E927B0">
      <w:pPr>
        <w:spacing w:before="120" w:line="320" w:lineRule="exact"/>
        <w:ind w:firstLine="720"/>
        <w:jc w:val="both"/>
      </w:pPr>
      <w:r>
        <w:t>- Diện tích: 76.071,86m</w:t>
      </w:r>
      <w:r w:rsidRPr="00E927B0">
        <w:rPr>
          <w:vertAlign w:val="superscript"/>
        </w:rPr>
        <w:t>2</w:t>
      </w:r>
    </w:p>
    <w:p w:rsidR="00E12FA2" w:rsidRDefault="00E12FA2" w:rsidP="00E927B0">
      <w:pPr>
        <w:spacing w:before="120" w:line="320" w:lineRule="exact"/>
        <w:ind w:firstLine="720"/>
        <w:jc w:val="both"/>
      </w:pPr>
      <w:r>
        <w:t>- Tổng tiền trúng đấu giá:</w:t>
      </w:r>
      <w:r w:rsidR="00E927B0">
        <w:t xml:space="preserve"> 243.186.980.000đ</w:t>
      </w:r>
    </w:p>
    <w:p w:rsidR="00E927B0" w:rsidRDefault="00E927B0" w:rsidP="00E927B0">
      <w:pPr>
        <w:spacing w:before="120" w:line="320" w:lineRule="exact"/>
        <w:ind w:firstLine="720"/>
        <w:jc w:val="both"/>
        <w:rPr>
          <w:i/>
        </w:rPr>
      </w:pPr>
      <w:r w:rsidRPr="00E927B0">
        <w:rPr>
          <w:i/>
        </w:rPr>
        <w:t>(Số liệu cụ thể có Phụ lục tổng hợp kèm theo)</w:t>
      </w:r>
    </w:p>
    <w:p w:rsidR="00516046" w:rsidRDefault="00E927B0" w:rsidP="00516046">
      <w:pPr>
        <w:spacing w:before="120" w:line="320" w:lineRule="exact"/>
        <w:ind w:firstLine="720"/>
        <w:jc w:val="both"/>
      </w:pPr>
      <w:r>
        <w:t xml:space="preserve">Vậy, UBND huyện báo cáo để Sở Tài nguyên và Môi trường tổng hợp </w:t>
      </w:r>
      <w:r w:rsidR="00A53AA6">
        <w:t xml:space="preserve">báo cáo </w:t>
      </w:r>
      <w:r>
        <w:t>UBND tỉnh./.</w:t>
      </w:r>
    </w:p>
    <w:tbl>
      <w:tblPr>
        <w:tblpPr w:leftFromText="180" w:rightFromText="180" w:vertAnchor="text" w:horzAnchor="margin" w:tblpY="160"/>
        <w:tblW w:w="9606" w:type="dxa"/>
        <w:tblLook w:val="01E0" w:firstRow="1" w:lastRow="1" w:firstColumn="1" w:lastColumn="1" w:noHBand="0" w:noVBand="0"/>
      </w:tblPr>
      <w:tblGrid>
        <w:gridCol w:w="4786"/>
        <w:gridCol w:w="4820"/>
      </w:tblGrid>
      <w:tr w:rsidR="00516046" w:rsidRPr="00900940" w:rsidTr="00516046">
        <w:tc>
          <w:tcPr>
            <w:tcW w:w="4786" w:type="dxa"/>
          </w:tcPr>
          <w:p w:rsidR="00516046" w:rsidRPr="00900940" w:rsidRDefault="00516046" w:rsidP="00516046">
            <w:pPr>
              <w:rPr>
                <w:b/>
                <w:i/>
                <w:spacing w:val="-4"/>
                <w:position w:val="-2"/>
                <w:sz w:val="24"/>
                <w:lang w:val="nl-NL"/>
              </w:rPr>
            </w:pPr>
            <w:r w:rsidRPr="00900940">
              <w:rPr>
                <w:b/>
                <w:i/>
                <w:spacing w:val="-4"/>
                <w:position w:val="-2"/>
                <w:sz w:val="24"/>
                <w:lang w:val="nl-NL"/>
              </w:rPr>
              <w:t>Nơi nhận:</w:t>
            </w:r>
          </w:p>
          <w:p w:rsidR="00516046" w:rsidRPr="00900940" w:rsidRDefault="00516046" w:rsidP="00516046">
            <w:pPr>
              <w:rPr>
                <w:spacing w:val="-4"/>
                <w:position w:val="-2"/>
                <w:sz w:val="22"/>
                <w:szCs w:val="22"/>
                <w:lang w:val="nl-NL"/>
              </w:rPr>
            </w:pPr>
            <w:r w:rsidRPr="00900940">
              <w:rPr>
                <w:spacing w:val="-4"/>
                <w:position w:val="-2"/>
                <w:sz w:val="22"/>
                <w:szCs w:val="22"/>
                <w:lang w:val="nl-NL"/>
              </w:rPr>
              <w:t>- Như trên;</w:t>
            </w:r>
          </w:p>
          <w:p w:rsidR="00516046" w:rsidRDefault="00516046" w:rsidP="00516046">
            <w:pPr>
              <w:rPr>
                <w:spacing w:val="-4"/>
                <w:position w:val="-2"/>
                <w:sz w:val="22"/>
                <w:szCs w:val="22"/>
                <w:lang w:val="nl-NL"/>
              </w:rPr>
            </w:pPr>
            <w:r w:rsidRPr="00900940">
              <w:rPr>
                <w:spacing w:val="-4"/>
                <w:position w:val="-2"/>
                <w:sz w:val="22"/>
                <w:szCs w:val="22"/>
                <w:lang w:val="nl-NL"/>
              </w:rPr>
              <w:t xml:space="preserve">- Chủ tịch, các PCT UBND </w:t>
            </w:r>
            <w:r>
              <w:rPr>
                <w:spacing w:val="-4"/>
                <w:position w:val="-2"/>
                <w:sz w:val="22"/>
                <w:szCs w:val="22"/>
                <w:lang w:val="nl-NL"/>
              </w:rPr>
              <w:t>huyện (để b/c)</w:t>
            </w:r>
            <w:r w:rsidRPr="00900940">
              <w:rPr>
                <w:spacing w:val="-4"/>
                <w:position w:val="-2"/>
                <w:sz w:val="22"/>
                <w:szCs w:val="22"/>
                <w:lang w:val="nl-NL"/>
              </w:rPr>
              <w:t>;</w:t>
            </w:r>
          </w:p>
          <w:p w:rsidR="00516046" w:rsidRPr="00374D19" w:rsidRDefault="00374D19" w:rsidP="00516046">
            <w:pPr>
              <w:rPr>
                <w:spacing w:val="-4"/>
                <w:position w:val="-2"/>
                <w:sz w:val="22"/>
                <w:szCs w:val="22"/>
              </w:rPr>
            </w:pPr>
            <w:r w:rsidRPr="00374D19">
              <w:rPr>
                <w:spacing w:val="-4"/>
                <w:position w:val="-2"/>
                <w:sz w:val="22"/>
                <w:szCs w:val="22"/>
              </w:rPr>
              <w:t>- Lưu: VT, TNMT.</w:t>
            </w:r>
            <w:bookmarkStart w:id="0" w:name="_GoBack"/>
            <w:bookmarkEnd w:id="0"/>
          </w:p>
        </w:tc>
        <w:tc>
          <w:tcPr>
            <w:tcW w:w="4820" w:type="dxa"/>
          </w:tcPr>
          <w:p w:rsidR="00516046" w:rsidRPr="00900940" w:rsidRDefault="00516046" w:rsidP="00516046">
            <w:pPr>
              <w:jc w:val="center"/>
              <w:rPr>
                <w:b/>
                <w:bCs/>
                <w:spacing w:val="-4"/>
                <w:position w:val="-2"/>
                <w:sz w:val="26"/>
                <w:szCs w:val="26"/>
                <w:lang w:val="vi-VN"/>
              </w:rPr>
            </w:pPr>
            <w:r>
              <w:rPr>
                <w:b/>
                <w:bCs/>
                <w:spacing w:val="-4"/>
                <w:position w:val="-2"/>
                <w:sz w:val="26"/>
                <w:szCs w:val="26"/>
              </w:rPr>
              <w:t>TM</w:t>
            </w:r>
            <w:r w:rsidRPr="00900940">
              <w:rPr>
                <w:b/>
                <w:bCs/>
                <w:spacing w:val="-4"/>
                <w:position w:val="-2"/>
                <w:sz w:val="26"/>
                <w:szCs w:val="26"/>
                <w:lang w:val="vi-VN"/>
              </w:rPr>
              <w:t>.</w:t>
            </w:r>
            <w:r>
              <w:rPr>
                <w:b/>
                <w:bCs/>
                <w:spacing w:val="-4"/>
                <w:position w:val="-2"/>
                <w:sz w:val="26"/>
                <w:szCs w:val="26"/>
              </w:rPr>
              <w:t xml:space="preserve"> ỦY BAN NHÂN DÂN</w:t>
            </w:r>
          </w:p>
          <w:p w:rsidR="00516046" w:rsidRPr="00E927B0" w:rsidRDefault="00516046" w:rsidP="00516046">
            <w:pPr>
              <w:jc w:val="center"/>
              <w:rPr>
                <w:b/>
                <w:bCs/>
                <w:spacing w:val="-4"/>
                <w:position w:val="-2"/>
                <w:sz w:val="26"/>
                <w:szCs w:val="26"/>
              </w:rPr>
            </w:pPr>
            <w:r w:rsidRPr="00900940">
              <w:rPr>
                <w:b/>
                <w:bCs/>
                <w:spacing w:val="-4"/>
                <w:position w:val="-2"/>
                <w:sz w:val="26"/>
                <w:szCs w:val="26"/>
                <w:lang w:val="vi-VN"/>
              </w:rPr>
              <w:t xml:space="preserve">KT. </w:t>
            </w:r>
            <w:r>
              <w:rPr>
                <w:b/>
                <w:bCs/>
                <w:spacing w:val="-4"/>
                <w:position w:val="-2"/>
                <w:sz w:val="26"/>
                <w:szCs w:val="26"/>
              </w:rPr>
              <w:t>CHỦ TỊCH</w:t>
            </w:r>
          </w:p>
          <w:p w:rsidR="00516046" w:rsidRPr="00900940" w:rsidRDefault="00516046" w:rsidP="00516046">
            <w:pPr>
              <w:jc w:val="center"/>
              <w:rPr>
                <w:b/>
                <w:bCs/>
                <w:spacing w:val="-4"/>
                <w:position w:val="-2"/>
                <w:sz w:val="26"/>
                <w:szCs w:val="26"/>
              </w:rPr>
            </w:pPr>
            <w:r w:rsidRPr="00900940">
              <w:rPr>
                <w:b/>
                <w:bCs/>
                <w:spacing w:val="-4"/>
                <w:position w:val="-2"/>
                <w:sz w:val="26"/>
                <w:szCs w:val="26"/>
              </w:rPr>
              <w:t xml:space="preserve">PHÓ </w:t>
            </w:r>
            <w:r>
              <w:rPr>
                <w:b/>
                <w:bCs/>
                <w:spacing w:val="-4"/>
                <w:position w:val="-2"/>
                <w:sz w:val="26"/>
                <w:szCs w:val="26"/>
              </w:rPr>
              <w:t>CHỦ TỊCH</w:t>
            </w:r>
          </w:p>
          <w:p w:rsidR="00516046" w:rsidRPr="00900940" w:rsidRDefault="00516046" w:rsidP="00516046">
            <w:pPr>
              <w:rPr>
                <w:b/>
                <w:bCs/>
                <w:spacing w:val="-4"/>
                <w:position w:val="-2"/>
                <w:sz w:val="36"/>
                <w:szCs w:val="26"/>
              </w:rPr>
            </w:pPr>
          </w:p>
          <w:p w:rsidR="00516046" w:rsidRDefault="00516046" w:rsidP="00516046">
            <w:pPr>
              <w:jc w:val="center"/>
              <w:rPr>
                <w:b/>
                <w:bCs/>
                <w:spacing w:val="-4"/>
                <w:position w:val="-2"/>
                <w:sz w:val="36"/>
                <w:szCs w:val="26"/>
              </w:rPr>
            </w:pPr>
          </w:p>
          <w:p w:rsidR="00516046" w:rsidRPr="00900940" w:rsidRDefault="00516046" w:rsidP="00516046">
            <w:pPr>
              <w:jc w:val="center"/>
              <w:rPr>
                <w:b/>
                <w:bCs/>
                <w:spacing w:val="-4"/>
                <w:position w:val="-2"/>
                <w:sz w:val="36"/>
                <w:szCs w:val="26"/>
              </w:rPr>
            </w:pPr>
          </w:p>
          <w:p w:rsidR="00516046" w:rsidRPr="00900940" w:rsidRDefault="00516046" w:rsidP="00516046">
            <w:pPr>
              <w:jc w:val="center"/>
              <w:rPr>
                <w:b/>
                <w:bCs/>
                <w:spacing w:val="-4"/>
                <w:position w:val="-2"/>
                <w:sz w:val="36"/>
                <w:szCs w:val="26"/>
              </w:rPr>
            </w:pPr>
          </w:p>
          <w:p w:rsidR="00516046" w:rsidRPr="00900940" w:rsidRDefault="00516046" w:rsidP="00516046">
            <w:pPr>
              <w:jc w:val="center"/>
              <w:rPr>
                <w:b/>
                <w:bCs/>
                <w:spacing w:val="-4"/>
                <w:position w:val="-2"/>
                <w:sz w:val="26"/>
                <w:szCs w:val="26"/>
                <w:lang w:val="vi-VN"/>
              </w:rPr>
            </w:pPr>
          </w:p>
          <w:p w:rsidR="00516046" w:rsidRPr="00900940" w:rsidRDefault="00516046" w:rsidP="00516046">
            <w:pPr>
              <w:rPr>
                <w:b/>
                <w:spacing w:val="-4"/>
                <w:position w:val="-2"/>
                <w:lang w:val="pt-BR"/>
              </w:rPr>
            </w:pPr>
            <w:r>
              <w:rPr>
                <w:b/>
                <w:bCs/>
                <w:spacing w:val="-4"/>
                <w:position w:val="-2"/>
              </w:rPr>
              <w:t xml:space="preserve">                  Nguyễn Viết Hưng </w:t>
            </w:r>
          </w:p>
        </w:tc>
      </w:tr>
    </w:tbl>
    <w:p w:rsidR="00516046" w:rsidRPr="00516046" w:rsidRDefault="00516046" w:rsidP="00516046">
      <w:pPr>
        <w:spacing w:before="120" w:line="320" w:lineRule="exact"/>
        <w:ind w:firstLine="720"/>
        <w:jc w:val="both"/>
      </w:pPr>
    </w:p>
    <w:p w:rsidR="00B47E4D" w:rsidRPr="00900940" w:rsidRDefault="00B47E4D" w:rsidP="00B47E4D">
      <w:pPr>
        <w:spacing w:before="240" w:after="120"/>
        <w:ind w:firstLine="720"/>
        <w:jc w:val="both"/>
        <w:rPr>
          <w:spacing w:val="-4"/>
          <w:position w:val="-2"/>
          <w:sz w:val="16"/>
          <w:szCs w:val="16"/>
        </w:rPr>
      </w:pPr>
    </w:p>
    <w:sectPr w:rsidR="00B47E4D" w:rsidRPr="00900940" w:rsidSect="00203E45">
      <w:headerReference w:type="even" r:id="rId9"/>
      <w:footerReference w:type="even" r:id="rId10"/>
      <w:footerReference w:type="default" r:id="rId11"/>
      <w:footerReference w:type="first" r:id="rId12"/>
      <w:pgSz w:w="11907" w:h="16840" w:code="9"/>
      <w:pgMar w:top="1134" w:right="851"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FFC" w:rsidRDefault="00041FFC">
      <w:r>
        <w:separator/>
      </w:r>
    </w:p>
  </w:endnote>
  <w:endnote w:type="continuationSeparator" w:id="0">
    <w:p w:rsidR="00041FFC" w:rsidRDefault="00041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895" w:rsidRDefault="001F5895" w:rsidP="001F7C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F5895" w:rsidRDefault="001F58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90" w:rsidRPr="00AC7590" w:rsidRDefault="00AC7590" w:rsidP="00AC7590">
    <w:pPr>
      <w:pStyle w:val="Footer"/>
      <w:jc w:val="right"/>
      <w:rPr>
        <w:sz w:val="24"/>
        <w:szCs w:val="24"/>
      </w:rPr>
    </w:pPr>
    <w:r w:rsidRPr="00AC7590">
      <w:rPr>
        <w:sz w:val="24"/>
        <w:szCs w:val="24"/>
      </w:rPr>
      <w:fldChar w:fldCharType="begin"/>
    </w:r>
    <w:r w:rsidRPr="00AC7590">
      <w:rPr>
        <w:sz w:val="24"/>
        <w:szCs w:val="24"/>
      </w:rPr>
      <w:instrText xml:space="preserve"> PAGE   \* MERGEFORMAT </w:instrText>
    </w:r>
    <w:r w:rsidRPr="00AC7590">
      <w:rPr>
        <w:sz w:val="24"/>
        <w:szCs w:val="24"/>
      </w:rPr>
      <w:fldChar w:fldCharType="separate"/>
    </w:r>
    <w:r w:rsidR="00E12FA2">
      <w:rPr>
        <w:noProof/>
        <w:sz w:val="24"/>
        <w:szCs w:val="24"/>
      </w:rPr>
      <w:t>2</w:t>
    </w:r>
    <w:r w:rsidRPr="00AC7590">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90" w:rsidRPr="00AC7590" w:rsidRDefault="00AC7590" w:rsidP="00AC7590">
    <w:pPr>
      <w:pStyle w:val="Footer"/>
      <w:jc w:val="right"/>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FFC" w:rsidRDefault="00041FFC">
      <w:r>
        <w:separator/>
      </w:r>
    </w:p>
  </w:footnote>
  <w:footnote w:type="continuationSeparator" w:id="0">
    <w:p w:rsidR="00041FFC" w:rsidRDefault="00041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895" w:rsidRDefault="001F5895" w:rsidP="00FF78F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F5895" w:rsidRDefault="001F58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A4CE6"/>
    <w:multiLevelType w:val="hybridMultilevel"/>
    <w:tmpl w:val="A61AC238"/>
    <w:lvl w:ilvl="0" w:tplc="F0F820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2A74EF2"/>
    <w:multiLevelType w:val="hybridMultilevel"/>
    <w:tmpl w:val="7A9A02C0"/>
    <w:lvl w:ilvl="0" w:tplc="1E5ACB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084F53"/>
    <w:multiLevelType w:val="hybridMultilevel"/>
    <w:tmpl w:val="AD9C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C33"/>
    <w:rsid w:val="00007FE9"/>
    <w:rsid w:val="00015F7E"/>
    <w:rsid w:val="000169CF"/>
    <w:rsid w:val="00016D3D"/>
    <w:rsid w:val="0003344F"/>
    <w:rsid w:val="00041FFC"/>
    <w:rsid w:val="0005602E"/>
    <w:rsid w:val="00057D07"/>
    <w:rsid w:val="0006232E"/>
    <w:rsid w:val="00073B79"/>
    <w:rsid w:val="00084F09"/>
    <w:rsid w:val="000876F2"/>
    <w:rsid w:val="0009173B"/>
    <w:rsid w:val="00094FBB"/>
    <w:rsid w:val="000C387C"/>
    <w:rsid w:val="000D512D"/>
    <w:rsid w:val="000F3858"/>
    <w:rsid w:val="00100BEB"/>
    <w:rsid w:val="00100D84"/>
    <w:rsid w:val="001029B1"/>
    <w:rsid w:val="00117C05"/>
    <w:rsid w:val="001325F1"/>
    <w:rsid w:val="001360E2"/>
    <w:rsid w:val="00153D2E"/>
    <w:rsid w:val="001545B3"/>
    <w:rsid w:val="00157632"/>
    <w:rsid w:val="0016681A"/>
    <w:rsid w:val="00172701"/>
    <w:rsid w:val="00177F96"/>
    <w:rsid w:val="00183A3A"/>
    <w:rsid w:val="0019262F"/>
    <w:rsid w:val="001946BF"/>
    <w:rsid w:val="00195650"/>
    <w:rsid w:val="001A2EDE"/>
    <w:rsid w:val="001B0CC4"/>
    <w:rsid w:val="001B174C"/>
    <w:rsid w:val="001B42D8"/>
    <w:rsid w:val="001B434F"/>
    <w:rsid w:val="001B6B16"/>
    <w:rsid w:val="001C1A45"/>
    <w:rsid w:val="001C7AA2"/>
    <w:rsid w:val="001C7CBF"/>
    <w:rsid w:val="001D7674"/>
    <w:rsid w:val="001E6734"/>
    <w:rsid w:val="001F4A7C"/>
    <w:rsid w:val="001F5895"/>
    <w:rsid w:val="001F7C6A"/>
    <w:rsid w:val="00201094"/>
    <w:rsid w:val="00203E45"/>
    <w:rsid w:val="002059BA"/>
    <w:rsid w:val="00215992"/>
    <w:rsid w:val="00223C0D"/>
    <w:rsid w:val="0022522D"/>
    <w:rsid w:val="00230674"/>
    <w:rsid w:val="002310D0"/>
    <w:rsid w:val="002369F6"/>
    <w:rsid w:val="002418ED"/>
    <w:rsid w:val="002558C0"/>
    <w:rsid w:val="00257063"/>
    <w:rsid w:val="002621F5"/>
    <w:rsid w:val="00282599"/>
    <w:rsid w:val="00282FE9"/>
    <w:rsid w:val="00284A2C"/>
    <w:rsid w:val="002866BB"/>
    <w:rsid w:val="002A725C"/>
    <w:rsid w:val="002B1E97"/>
    <w:rsid w:val="002B3528"/>
    <w:rsid w:val="002B3F90"/>
    <w:rsid w:val="002B4A3D"/>
    <w:rsid w:val="002C1497"/>
    <w:rsid w:val="002C601B"/>
    <w:rsid w:val="002E19E5"/>
    <w:rsid w:val="002E20F3"/>
    <w:rsid w:val="002E28FD"/>
    <w:rsid w:val="002E7433"/>
    <w:rsid w:val="002F0887"/>
    <w:rsid w:val="002F0B9F"/>
    <w:rsid w:val="002F19B8"/>
    <w:rsid w:val="002F50B2"/>
    <w:rsid w:val="00302866"/>
    <w:rsid w:val="0030684C"/>
    <w:rsid w:val="00311356"/>
    <w:rsid w:val="00312C7C"/>
    <w:rsid w:val="003159D5"/>
    <w:rsid w:val="00316209"/>
    <w:rsid w:val="0033028E"/>
    <w:rsid w:val="00336B9A"/>
    <w:rsid w:val="00342F80"/>
    <w:rsid w:val="00346426"/>
    <w:rsid w:val="00362C70"/>
    <w:rsid w:val="003654B5"/>
    <w:rsid w:val="00366F0E"/>
    <w:rsid w:val="00372DDE"/>
    <w:rsid w:val="00373CC7"/>
    <w:rsid w:val="00374D19"/>
    <w:rsid w:val="00382B1F"/>
    <w:rsid w:val="00385CB2"/>
    <w:rsid w:val="00393D1D"/>
    <w:rsid w:val="0039603E"/>
    <w:rsid w:val="003A05CE"/>
    <w:rsid w:val="003C12A4"/>
    <w:rsid w:val="003C4913"/>
    <w:rsid w:val="003C5862"/>
    <w:rsid w:val="003C7AF3"/>
    <w:rsid w:val="003D218E"/>
    <w:rsid w:val="003D4A48"/>
    <w:rsid w:val="003D51D6"/>
    <w:rsid w:val="003D523E"/>
    <w:rsid w:val="003D530D"/>
    <w:rsid w:val="003E4CFE"/>
    <w:rsid w:val="003F0840"/>
    <w:rsid w:val="00406F67"/>
    <w:rsid w:val="00417D5B"/>
    <w:rsid w:val="00420B0C"/>
    <w:rsid w:val="00421D66"/>
    <w:rsid w:val="00433403"/>
    <w:rsid w:val="00435D86"/>
    <w:rsid w:val="00455D22"/>
    <w:rsid w:val="00462749"/>
    <w:rsid w:val="00462DBC"/>
    <w:rsid w:val="00463ED1"/>
    <w:rsid w:val="00472BF2"/>
    <w:rsid w:val="004828F7"/>
    <w:rsid w:val="004836BC"/>
    <w:rsid w:val="00485CDB"/>
    <w:rsid w:val="00486BB7"/>
    <w:rsid w:val="004A07BE"/>
    <w:rsid w:val="004B03DD"/>
    <w:rsid w:val="004D4706"/>
    <w:rsid w:val="004E639D"/>
    <w:rsid w:val="004E7747"/>
    <w:rsid w:val="004E7A65"/>
    <w:rsid w:val="004F192D"/>
    <w:rsid w:val="004F1937"/>
    <w:rsid w:val="005158C1"/>
    <w:rsid w:val="00516046"/>
    <w:rsid w:val="005208DE"/>
    <w:rsid w:val="0052165A"/>
    <w:rsid w:val="00522611"/>
    <w:rsid w:val="00532899"/>
    <w:rsid w:val="00533C31"/>
    <w:rsid w:val="00550024"/>
    <w:rsid w:val="00570521"/>
    <w:rsid w:val="00580DAD"/>
    <w:rsid w:val="00581855"/>
    <w:rsid w:val="0058747E"/>
    <w:rsid w:val="00591731"/>
    <w:rsid w:val="0059793F"/>
    <w:rsid w:val="005B00CD"/>
    <w:rsid w:val="005B2137"/>
    <w:rsid w:val="005B4E05"/>
    <w:rsid w:val="005C7F61"/>
    <w:rsid w:val="005D209C"/>
    <w:rsid w:val="005D404C"/>
    <w:rsid w:val="005D5386"/>
    <w:rsid w:val="005E004F"/>
    <w:rsid w:val="005E1BB0"/>
    <w:rsid w:val="005E1CE9"/>
    <w:rsid w:val="005E7DFC"/>
    <w:rsid w:val="005F3920"/>
    <w:rsid w:val="00600F7F"/>
    <w:rsid w:val="006074A4"/>
    <w:rsid w:val="006144BA"/>
    <w:rsid w:val="006310C9"/>
    <w:rsid w:val="00632C33"/>
    <w:rsid w:val="00635429"/>
    <w:rsid w:val="00636B38"/>
    <w:rsid w:val="00645D89"/>
    <w:rsid w:val="006536B3"/>
    <w:rsid w:val="0065403B"/>
    <w:rsid w:val="00654D93"/>
    <w:rsid w:val="0065640F"/>
    <w:rsid w:val="00660287"/>
    <w:rsid w:val="00664351"/>
    <w:rsid w:val="00666A64"/>
    <w:rsid w:val="00672190"/>
    <w:rsid w:val="00676C7F"/>
    <w:rsid w:val="00677B3C"/>
    <w:rsid w:val="00680A2D"/>
    <w:rsid w:val="00683555"/>
    <w:rsid w:val="006873B9"/>
    <w:rsid w:val="006915B4"/>
    <w:rsid w:val="00692173"/>
    <w:rsid w:val="00692628"/>
    <w:rsid w:val="006959A0"/>
    <w:rsid w:val="00697C99"/>
    <w:rsid w:val="006A4B3C"/>
    <w:rsid w:val="006B1A56"/>
    <w:rsid w:val="006B511A"/>
    <w:rsid w:val="006C016F"/>
    <w:rsid w:val="006C0F7F"/>
    <w:rsid w:val="006C630A"/>
    <w:rsid w:val="006C7577"/>
    <w:rsid w:val="006E2811"/>
    <w:rsid w:val="006E7D60"/>
    <w:rsid w:val="006F0981"/>
    <w:rsid w:val="006F0B29"/>
    <w:rsid w:val="006F7BFE"/>
    <w:rsid w:val="00712F6A"/>
    <w:rsid w:val="00716E18"/>
    <w:rsid w:val="00720408"/>
    <w:rsid w:val="00720BBC"/>
    <w:rsid w:val="0072110E"/>
    <w:rsid w:val="00726434"/>
    <w:rsid w:val="00730ADA"/>
    <w:rsid w:val="007442C4"/>
    <w:rsid w:val="00746C41"/>
    <w:rsid w:val="00752AEA"/>
    <w:rsid w:val="00756666"/>
    <w:rsid w:val="00760762"/>
    <w:rsid w:val="00760DA9"/>
    <w:rsid w:val="00761CBE"/>
    <w:rsid w:val="00767D39"/>
    <w:rsid w:val="0077346A"/>
    <w:rsid w:val="00775A9E"/>
    <w:rsid w:val="00780544"/>
    <w:rsid w:val="007843CE"/>
    <w:rsid w:val="007901B8"/>
    <w:rsid w:val="007947D7"/>
    <w:rsid w:val="007B2D8E"/>
    <w:rsid w:val="007B49FC"/>
    <w:rsid w:val="007B59BE"/>
    <w:rsid w:val="007B765B"/>
    <w:rsid w:val="007C2D26"/>
    <w:rsid w:val="007C56B9"/>
    <w:rsid w:val="007D1BBA"/>
    <w:rsid w:val="007D7147"/>
    <w:rsid w:val="007E05AC"/>
    <w:rsid w:val="007E60FF"/>
    <w:rsid w:val="007E6E88"/>
    <w:rsid w:val="007F03B8"/>
    <w:rsid w:val="007F10AE"/>
    <w:rsid w:val="007F6085"/>
    <w:rsid w:val="0080371A"/>
    <w:rsid w:val="00807420"/>
    <w:rsid w:val="008124DC"/>
    <w:rsid w:val="00830090"/>
    <w:rsid w:val="008365E1"/>
    <w:rsid w:val="00836A4D"/>
    <w:rsid w:val="008377E5"/>
    <w:rsid w:val="00850B81"/>
    <w:rsid w:val="0086009A"/>
    <w:rsid w:val="00861E86"/>
    <w:rsid w:val="00864598"/>
    <w:rsid w:val="00885780"/>
    <w:rsid w:val="008958D8"/>
    <w:rsid w:val="008A368A"/>
    <w:rsid w:val="008A4ACE"/>
    <w:rsid w:val="008A752A"/>
    <w:rsid w:val="008B2DF7"/>
    <w:rsid w:val="008D0332"/>
    <w:rsid w:val="008D2E54"/>
    <w:rsid w:val="008D3442"/>
    <w:rsid w:val="008D3CB1"/>
    <w:rsid w:val="008D5EEB"/>
    <w:rsid w:val="008D6133"/>
    <w:rsid w:val="008E03C7"/>
    <w:rsid w:val="008E0D0A"/>
    <w:rsid w:val="008F5D91"/>
    <w:rsid w:val="009109E2"/>
    <w:rsid w:val="00912D52"/>
    <w:rsid w:val="00914477"/>
    <w:rsid w:val="0092375F"/>
    <w:rsid w:val="00923E91"/>
    <w:rsid w:val="00936624"/>
    <w:rsid w:val="00936EE7"/>
    <w:rsid w:val="0096168F"/>
    <w:rsid w:val="00964CDF"/>
    <w:rsid w:val="00966B65"/>
    <w:rsid w:val="00983E06"/>
    <w:rsid w:val="009C3B3A"/>
    <w:rsid w:val="009E65AD"/>
    <w:rsid w:val="00A01873"/>
    <w:rsid w:val="00A05DE6"/>
    <w:rsid w:val="00A07600"/>
    <w:rsid w:val="00A07A34"/>
    <w:rsid w:val="00A1193A"/>
    <w:rsid w:val="00A14044"/>
    <w:rsid w:val="00A14759"/>
    <w:rsid w:val="00A16D17"/>
    <w:rsid w:val="00A32D00"/>
    <w:rsid w:val="00A3564F"/>
    <w:rsid w:val="00A37837"/>
    <w:rsid w:val="00A50C76"/>
    <w:rsid w:val="00A52C1C"/>
    <w:rsid w:val="00A53AA6"/>
    <w:rsid w:val="00A5770F"/>
    <w:rsid w:val="00A603F3"/>
    <w:rsid w:val="00A66EC7"/>
    <w:rsid w:val="00A71467"/>
    <w:rsid w:val="00A8090F"/>
    <w:rsid w:val="00AA1907"/>
    <w:rsid w:val="00AA44E1"/>
    <w:rsid w:val="00AA5621"/>
    <w:rsid w:val="00AB40E0"/>
    <w:rsid w:val="00AB443F"/>
    <w:rsid w:val="00AC02EB"/>
    <w:rsid w:val="00AC4D5E"/>
    <w:rsid w:val="00AC7590"/>
    <w:rsid w:val="00AD2127"/>
    <w:rsid w:val="00AD4300"/>
    <w:rsid w:val="00AD75C9"/>
    <w:rsid w:val="00AE1916"/>
    <w:rsid w:val="00AE6CDF"/>
    <w:rsid w:val="00AF2F74"/>
    <w:rsid w:val="00B03B1A"/>
    <w:rsid w:val="00B05CB0"/>
    <w:rsid w:val="00B22601"/>
    <w:rsid w:val="00B24B7E"/>
    <w:rsid w:val="00B2692C"/>
    <w:rsid w:val="00B3021B"/>
    <w:rsid w:val="00B34C44"/>
    <w:rsid w:val="00B34EEE"/>
    <w:rsid w:val="00B36809"/>
    <w:rsid w:val="00B47E4D"/>
    <w:rsid w:val="00B527B5"/>
    <w:rsid w:val="00B55276"/>
    <w:rsid w:val="00B5626C"/>
    <w:rsid w:val="00B64E04"/>
    <w:rsid w:val="00B65A86"/>
    <w:rsid w:val="00B74E95"/>
    <w:rsid w:val="00B752C8"/>
    <w:rsid w:val="00BA4CC5"/>
    <w:rsid w:val="00BB1835"/>
    <w:rsid w:val="00BB4CBF"/>
    <w:rsid w:val="00BB63F1"/>
    <w:rsid w:val="00BC0AA2"/>
    <w:rsid w:val="00BD3BD0"/>
    <w:rsid w:val="00BD6D16"/>
    <w:rsid w:val="00BE0C70"/>
    <w:rsid w:val="00BE3AAF"/>
    <w:rsid w:val="00BE5E9F"/>
    <w:rsid w:val="00BE6A28"/>
    <w:rsid w:val="00BF748E"/>
    <w:rsid w:val="00C028A0"/>
    <w:rsid w:val="00C16CB5"/>
    <w:rsid w:val="00C30997"/>
    <w:rsid w:val="00C3232F"/>
    <w:rsid w:val="00C326A7"/>
    <w:rsid w:val="00C32DE1"/>
    <w:rsid w:val="00C363FF"/>
    <w:rsid w:val="00C449D6"/>
    <w:rsid w:val="00C4609D"/>
    <w:rsid w:val="00C62704"/>
    <w:rsid w:val="00C70CF2"/>
    <w:rsid w:val="00C84A20"/>
    <w:rsid w:val="00C86A90"/>
    <w:rsid w:val="00C87514"/>
    <w:rsid w:val="00C879AC"/>
    <w:rsid w:val="00C954D9"/>
    <w:rsid w:val="00CA1D81"/>
    <w:rsid w:val="00CA1E23"/>
    <w:rsid w:val="00CA64E3"/>
    <w:rsid w:val="00CA655E"/>
    <w:rsid w:val="00CB4203"/>
    <w:rsid w:val="00CB5165"/>
    <w:rsid w:val="00CC2921"/>
    <w:rsid w:val="00CC5922"/>
    <w:rsid w:val="00CC6784"/>
    <w:rsid w:val="00CD0AC6"/>
    <w:rsid w:val="00CD7E45"/>
    <w:rsid w:val="00CE669A"/>
    <w:rsid w:val="00D019ED"/>
    <w:rsid w:val="00D043AA"/>
    <w:rsid w:val="00D0560F"/>
    <w:rsid w:val="00D05B4D"/>
    <w:rsid w:val="00D065CE"/>
    <w:rsid w:val="00D12C09"/>
    <w:rsid w:val="00D14EC2"/>
    <w:rsid w:val="00D20679"/>
    <w:rsid w:val="00D21241"/>
    <w:rsid w:val="00D24368"/>
    <w:rsid w:val="00D267B6"/>
    <w:rsid w:val="00D3635C"/>
    <w:rsid w:val="00D372A0"/>
    <w:rsid w:val="00D4451B"/>
    <w:rsid w:val="00D452E0"/>
    <w:rsid w:val="00D5569E"/>
    <w:rsid w:val="00D625FF"/>
    <w:rsid w:val="00D70EC3"/>
    <w:rsid w:val="00D74C2D"/>
    <w:rsid w:val="00D8121E"/>
    <w:rsid w:val="00D90524"/>
    <w:rsid w:val="00D9119C"/>
    <w:rsid w:val="00D97798"/>
    <w:rsid w:val="00DA2A82"/>
    <w:rsid w:val="00DA495A"/>
    <w:rsid w:val="00DA652E"/>
    <w:rsid w:val="00DB12F6"/>
    <w:rsid w:val="00DB3652"/>
    <w:rsid w:val="00DB3DB1"/>
    <w:rsid w:val="00DB5ED8"/>
    <w:rsid w:val="00DD2962"/>
    <w:rsid w:val="00DD5AE4"/>
    <w:rsid w:val="00DD6C34"/>
    <w:rsid w:val="00DD70ED"/>
    <w:rsid w:val="00DE091C"/>
    <w:rsid w:val="00DE16C1"/>
    <w:rsid w:val="00DE2256"/>
    <w:rsid w:val="00DE3072"/>
    <w:rsid w:val="00DE74B3"/>
    <w:rsid w:val="00DE7885"/>
    <w:rsid w:val="00DF2249"/>
    <w:rsid w:val="00DF5BD2"/>
    <w:rsid w:val="00DF7830"/>
    <w:rsid w:val="00E012CA"/>
    <w:rsid w:val="00E120EC"/>
    <w:rsid w:val="00E12FA2"/>
    <w:rsid w:val="00E20EB4"/>
    <w:rsid w:val="00E33EEB"/>
    <w:rsid w:val="00E3410B"/>
    <w:rsid w:val="00E365A1"/>
    <w:rsid w:val="00E40BF5"/>
    <w:rsid w:val="00E43A76"/>
    <w:rsid w:val="00E5129F"/>
    <w:rsid w:val="00E65922"/>
    <w:rsid w:val="00E72604"/>
    <w:rsid w:val="00E7302B"/>
    <w:rsid w:val="00E741B3"/>
    <w:rsid w:val="00E8019F"/>
    <w:rsid w:val="00E84FB9"/>
    <w:rsid w:val="00E927B0"/>
    <w:rsid w:val="00EB56DD"/>
    <w:rsid w:val="00EC036E"/>
    <w:rsid w:val="00ED4528"/>
    <w:rsid w:val="00EE086B"/>
    <w:rsid w:val="00EE5105"/>
    <w:rsid w:val="00EE530B"/>
    <w:rsid w:val="00EE7DF1"/>
    <w:rsid w:val="00EF03EE"/>
    <w:rsid w:val="00EF0F0C"/>
    <w:rsid w:val="00EF1D0B"/>
    <w:rsid w:val="00F13235"/>
    <w:rsid w:val="00F13A3D"/>
    <w:rsid w:val="00F149C1"/>
    <w:rsid w:val="00F1525C"/>
    <w:rsid w:val="00F17984"/>
    <w:rsid w:val="00F477F2"/>
    <w:rsid w:val="00F54332"/>
    <w:rsid w:val="00F56111"/>
    <w:rsid w:val="00F6550B"/>
    <w:rsid w:val="00F71DAA"/>
    <w:rsid w:val="00F75FEE"/>
    <w:rsid w:val="00F77EAF"/>
    <w:rsid w:val="00F82E44"/>
    <w:rsid w:val="00F8632A"/>
    <w:rsid w:val="00F90740"/>
    <w:rsid w:val="00F90C02"/>
    <w:rsid w:val="00F933D4"/>
    <w:rsid w:val="00F9632B"/>
    <w:rsid w:val="00FA0DE9"/>
    <w:rsid w:val="00FA4167"/>
    <w:rsid w:val="00FA513D"/>
    <w:rsid w:val="00FA738C"/>
    <w:rsid w:val="00FA7644"/>
    <w:rsid w:val="00FB165E"/>
    <w:rsid w:val="00FB1722"/>
    <w:rsid w:val="00FC4242"/>
    <w:rsid w:val="00FC6083"/>
    <w:rsid w:val="00FD6585"/>
    <w:rsid w:val="00FD7FFE"/>
    <w:rsid w:val="00FE0DDB"/>
    <w:rsid w:val="00FE3510"/>
    <w:rsid w:val="00FE55B4"/>
    <w:rsid w:val="00FF7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66A64"/>
    <w:pPr>
      <w:tabs>
        <w:tab w:val="center" w:pos="4320"/>
        <w:tab w:val="right" w:pos="8640"/>
      </w:tabs>
    </w:pPr>
  </w:style>
  <w:style w:type="character" w:styleId="PageNumber">
    <w:name w:val="page number"/>
    <w:basedOn w:val="DefaultParagraphFont"/>
    <w:rsid w:val="00666A64"/>
  </w:style>
  <w:style w:type="paragraph" w:styleId="Header">
    <w:name w:val="header"/>
    <w:basedOn w:val="Normal"/>
    <w:rsid w:val="003C5862"/>
    <w:pPr>
      <w:tabs>
        <w:tab w:val="center" w:pos="4320"/>
        <w:tab w:val="right" w:pos="8640"/>
      </w:tabs>
    </w:pPr>
  </w:style>
  <w:style w:type="paragraph" w:styleId="BalloonText">
    <w:name w:val="Balloon Text"/>
    <w:basedOn w:val="Normal"/>
    <w:semiHidden/>
    <w:rsid w:val="00385CB2"/>
    <w:rPr>
      <w:rFonts w:ascii="Tahoma" w:hAnsi="Tahoma" w:cs="Tahoma"/>
      <w:sz w:val="16"/>
      <w:szCs w:val="16"/>
    </w:rPr>
  </w:style>
  <w:style w:type="character" w:customStyle="1" w:styleId="FooterChar">
    <w:name w:val="Footer Char"/>
    <w:link w:val="Footer"/>
    <w:uiPriority w:val="99"/>
    <w:rsid w:val="00AC7590"/>
    <w:rPr>
      <w:sz w:val="28"/>
      <w:szCs w:val="28"/>
    </w:rPr>
  </w:style>
  <w:style w:type="character" w:customStyle="1" w:styleId="apple-converted-space">
    <w:name w:val="apple-converted-space"/>
    <w:rsid w:val="000D512D"/>
  </w:style>
  <w:style w:type="character" w:styleId="Hyperlink">
    <w:name w:val="Hyperlink"/>
    <w:uiPriority w:val="99"/>
    <w:unhideWhenUsed/>
    <w:rsid w:val="000D512D"/>
    <w:rPr>
      <w:color w:val="0000FF"/>
      <w:u w:val="single"/>
    </w:rPr>
  </w:style>
  <w:style w:type="paragraph" w:customStyle="1" w:styleId="CharCharCharCharCharCharCharCharChar1Char">
    <w:name w:val="Char Char Char Char Char Char Char Char Char1 Char"/>
    <w:basedOn w:val="Normal"/>
    <w:next w:val="Normal"/>
    <w:autoRedefine/>
    <w:semiHidden/>
    <w:rsid w:val="00C86A90"/>
    <w:pPr>
      <w:spacing w:before="120" w:after="120" w:line="312" w:lineRule="auto"/>
    </w:pPr>
    <w:rPr>
      <w:szCs w:val="22"/>
    </w:rPr>
  </w:style>
  <w:style w:type="paragraph" w:styleId="ListParagraph">
    <w:name w:val="List Paragraph"/>
    <w:basedOn w:val="Normal"/>
    <w:uiPriority w:val="34"/>
    <w:qFormat/>
    <w:rsid w:val="00B47E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66A64"/>
    <w:pPr>
      <w:tabs>
        <w:tab w:val="center" w:pos="4320"/>
        <w:tab w:val="right" w:pos="8640"/>
      </w:tabs>
    </w:pPr>
  </w:style>
  <w:style w:type="character" w:styleId="PageNumber">
    <w:name w:val="page number"/>
    <w:basedOn w:val="DefaultParagraphFont"/>
    <w:rsid w:val="00666A64"/>
  </w:style>
  <w:style w:type="paragraph" w:styleId="Header">
    <w:name w:val="header"/>
    <w:basedOn w:val="Normal"/>
    <w:rsid w:val="003C5862"/>
    <w:pPr>
      <w:tabs>
        <w:tab w:val="center" w:pos="4320"/>
        <w:tab w:val="right" w:pos="8640"/>
      </w:tabs>
    </w:pPr>
  </w:style>
  <w:style w:type="paragraph" w:styleId="BalloonText">
    <w:name w:val="Balloon Text"/>
    <w:basedOn w:val="Normal"/>
    <w:semiHidden/>
    <w:rsid w:val="00385CB2"/>
    <w:rPr>
      <w:rFonts w:ascii="Tahoma" w:hAnsi="Tahoma" w:cs="Tahoma"/>
      <w:sz w:val="16"/>
      <w:szCs w:val="16"/>
    </w:rPr>
  </w:style>
  <w:style w:type="character" w:customStyle="1" w:styleId="FooterChar">
    <w:name w:val="Footer Char"/>
    <w:link w:val="Footer"/>
    <w:uiPriority w:val="99"/>
    <w:rsid w:val="00AC7590"/>
    <w:rPr>
      <w:sz w:val="28"/>
      <w:szCs w:val="28"/>
    </w:rPr>
  </w:style>
  <w:style w:type="character" w:customStyle="1" w:styleId="apple-converted-space">
    <w:name w:val="apple-converted-space"/>
    <w:rsid w:val="000D512D"/>
  </w:style>
  <w:style w:type="character" w:styleId="Hyperlink">
    <w:name w:val="Hyperlink"/>
    <w:uiPriority w:val="99"/>
    <w:unhideWhenUsed/>
    <w:rsid w:val="000D512D"/>
    <w:rPr>
      <w:color w:val="0000FF"/>
      <w:u w:val="single"/>
    </w:rPr>
  </w:style>
  <w:style w:type="paragraph" w:customStyle="1" w:styleId="CharCharCharCharCharCharCharCharChar1Char">
    <w:name w:val="Char Char Char Char Char Char Char Char Char1 Char"/>
    <w:basedOn w:val="Normal"/>
    <w:next w:val="Normal"/>
    <w:autoRedefine/>
    <w:semiHidden/>
    <w:rsid w:val="00C86A90"/>
    <w:pPr>
      <w:spacing w:before="120" w:after="120" w:line="312" w:lineRule="auto"/>
    </w:pPr>
    <w:rPr>
      <w:szCs w:val="22"/>
    </w:rPr>
  </w:style>
  <w:style w:type="paragraph" w:styleId="ListParagraph">
    <w:name w:val="List Paragraph"/>
    <w:basedOn w:val="Normal"/>
    <w:uiPriority w:val="34"/>
    <w:qFormat/>
    <w:rsid w:val="00B47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374111">
      <w:bodyDiv w:val="1"/>
      <w:marLeft w:val="0"/>
      <w:marRight w:val="0"/>
      <w:marTop w:val="0"/>
      <w:marBottom w:val="0"/>
      <w:divBdr>
        <w:top w:val="none" w:sz="0" w:space="0" w:color="auto"/>
        <w:left w:val="none" w:sz="0" w:space="0" w:color="auto"/>
        <w:bottom w:val="none" w:sz="0" w:space="0" w:color="auto"/>
        <w:right w:val="none" w:sz="0" w:space="0" w:color="auto"/>
      </w:divBdr>
    </w:div>
    <w:div w:id="508712176">
      <w:bodyDiv w:val="1"/>
      <w:marLeft w:val="0"/>
      <w:marRight w:val="0"/>
      <w:marTop w:val="0"/>
      <w:marBottom w:val="0"/>
      <w:divBdr>
        <w:top w:val="none" w:sz="0" w:space="0" w:color="auto"/>
        <w:left w:val="none" w:sz="0" w:space="0" w:color="auto"/>
        <w:bottom w:val="none" w:sz="0" w:space="0" w:color="auto"/>
        <w:right w:val="none" w:sz="0" w:space="0" w:color="auto"/>
      </w:divBdr>
    </w:div>
    <w:div w:id="1537621096">
      <w:bodyDiv w:val="1"/>
      <w:marLeft w:val="0"/>
      <w:marRight w:val="0"/>
      <w:marTop w:val="0"/>
      <w:marBottom w:val="0"/>
      <w:divBdr>
        <w:top w:val="none" w:sz="0" w:space="0" w:color="auto"/>
        <w:left w:val="none" w:sz="0" w:space="0" w:color="auto"/>
        <w:bottom w:val="none" w:sz="0" w:space="0" w:color="auto"/>
        <w:right w:val="none" w:sz="0" w:space="0" w:color="auto"/>
      </w:divBdr>
    </w:div>
    <w:div w:id="161547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8FCDE-87ED-484E-B3BF-4F3FAC2F8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Phòng Nông nghiệp - TNMT - UBND tỉnh Hà Tĩnh</vt:lpstr>
    </vt:vector>
  </TitlesOfParts>
  <Company>HHC</Company>
  <LinksUpToDate>false</LinksUpToDate>
  <CharactersWithSpaces>1093</CharactersWithSpaces>
  <SharedDoc>false</SharedDoc>
  <HLinks>
    <vt:vector size="6" baseType="variant">
      <vt:variant>
        <vt:i4>1048625</vt:i4>
      </vt:variant>
      <vt:variant>
        <vt:i4>0</vt:i4>
      </vt:variant>
      <vt:variant>
        <vt:i4>0</vt:i4>
      </vt:variant>
      <vt:variant>
        <vt:i4>5</vt:i4>
      </vt:variant>
      <vt:variant>
        <vt:lpwstr>http://qppl.hatinh.gov.vn/vbpq_hatinh.nsf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Nông nghiệp - TNMT - UBND tỉnh Hà Tĩnh</dc:title>
  <dc:creator>User</dc:creator>
  <cp:lastModifiedBy>DELL</cp:lastModifiedBy>
  <cp:revision>8</cp:revision>
  <cp:lastPrinted>2022-01-19T02:42:00Z</cp:lastPrinted>
  <dcterms:created xsi:type="dcterms:W3CDTF">2022-01-17T03:37:00Z</dcterms:created>
  <dcterms:modified xsi:type="dcterms:W3CDTF">2022-01-19T07:19:00Z</dcterms:modified>
</cp:coreProperties>
</file>