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4"/>
        <w:tblW w:w="9180" w:type="dxa"/>
        <w:tblLook w:val="01E0" w:firstRow="1" w:lastRow="1" w:firstColumn="1" w:lastColumn="1" w:noHBand="0" w:noVBand="0"/>
      </w:tblPr>
      <w:tblGrid>
        <w:gridCol w:w="3085"/>
        <w:gridCol w:w="6095"/>
      </w:tblGrid>
      <w:tr w:rsidR="00F55E8F" w:rsidRPr="00463C32" w:rsidTr="002B6BE3">
        <w:trPr>
          <w:trHeight w:val="1270"/>
        </w:trPr>
        <w:tc>
          <w:tcPr>
            <w:tcW w:w="3085" w:type="dxa"/>
            <w:shd w:val="clear" w:color="auto" w:fill="auto"/>
            <w:vAlign w:val="center"/>
          </w:tcPr>
          <w:p w:rsidR="00F55E8F" w:rsidRDefault="00F55E8F" w:rsidP="002B6BE3">
            <w:pPr>
              <w:spacing w:line="276" w:lineRule="auto"/>
              <w:jc w:val="center"/>
              <w:rPr>
                <w:b/>
                <w:bCs/>
                <w:sz w:val="24"/>
                <w:szCs w:val="24"/>
                <w:lang w:val="nl-NL"/>
              </w:rPr>
            </w:pPr>
            <w:r w:rsidRPr="00463C32">
              <w:rPr>
                <w:b/>
                <w:bCs/>
                <w:sz w:val="24"/>
                <w:szCs w:val="24"/>
                <w:lang w:val="nl-NL"/>
              </w:rPr>
              <w:t>UỶ BAN NHÂN DÂN  HUYỆN NGHI XUÂN</w:t>
            </w:r>
          </w:p>
          <w:p w:rsidR="00F55E8F" w:rsidRDefault="00D17752" w:rsidP="002B6BE3">
            <w:pPr>
              <w:spacing w:line="276" w:lineRule="auto"/>
              <w:jc w:val="center"/>
              <w:rPr>
                <w:bCs/>
                <w:sz w:val="24"/>
                <w:szCs w:val="24"/>
                <w:lang w:val="nl-NL"/>
              </w:rPr>
            </w:pPr>
            <w:r>
              <w:rPr>
                <w:b/>
                <w:noProof/>
              </w:rPr>
              <mc:AlternateContent>
                <mc:Choice Requires="wps">
                  <w:drawing>
                    <wp:anchor distT="4294967295" distB="4294967295" distL="114300" distR="114300" simplePos="0" relativeHeight="251660288" behindDoc="0" locked="0" layoutInCell="1" allowOverlap="1">
                      <wp:simplePos x="0" y="0"/>
                      <wp:positionH relativeFrom="column">
                        <wp:posOffset>576580</wp:posOffset>
                      </wp:positionH>
                      <wp:positionV relativeFrom="paragraph">
                        <wp:posOffset>6349</wp:posOffset>
                      </wp:positionV>
                      <wp:extent cx="530225" cy="0"/>
                      <wp:effectExtent l="0" t="0" r="222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5pt" to="87.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4/EAIAACc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"/>
                  </w:pict>
                </mc:Fallback>
              </mc:AlternateContent>
            </w:r>
          </w:p>
          <w:p w:rsidR="00F55E8F" w:rsidRPr="0045411A" w:rsidRDefault="00F55E8F" w:rsidP="002B6BE3">
            <w:pPr>
              <w:spacing w:line="276" w:lineRule="auto"/>
              <w:jc w:val="center"/>
              <w:rPr>
                <w:bCs/>
                <w:sz w:val="24"/>
                <w:szCs w:val="24"/>
                <w:lang w:val="nl-NL"/>
              </w:rPr>
            </w:pPr>
            <w:r w:rsidRPr="0045411A">
              <w:rPr>
                <w:bCs/>
                <w:sz w:val="24"/>
                <w:szCs w:val="24"/>
                <w:lang w:val="nl-NL"/>
              </w:rPr>
              <w:t xml:space="preserve">Số: </w:t>
            </w:r>
            <w:r w:rsidR="00D17752">
              <w:rPr>
                <w:bCs/>
                <w:sz w:val="24"/>
                <w:szCs w:val="24"/>
                <w:lang w:val="nl-NL"/>
              </w:rPr>
              <w:t xml:space="preserve">    </w:t>
            </w:r>
            <w:r w:rsidRPr="0045411A">
              <w:rPr>
                <w:bCs/>
                <w:sz w:val="24"/>
                <w:szCs w:val="24"/>
                <w:lang w:val="nl-NL"/>
              </w:rPr>
              <w:t xml:space="preserve">   /ĐA-UBND</w:t>
            </w:r>
          </w:p>
          <w:p w:rsidR="00F55E8F" w:rsidRPr="007020E1" w:rsidRDefault="00587FB6" w:rsidP="00250535">
            <w:pPr>
              <w:spacing w:line="264" w:lineRule="auto"/>
              <w:jc w:val="center"/>
              <w:rPr>
                <w:bCs/>
                <w:sz w:val="24"/>
                <w:szCs w:val="24"/>
                <w:lang w:val="nl-NL"/>
              </w:rPr>
            </w:pPr>
            <w:r>
              <w:rPr>
                <w:b/>
                <w:bCs/>
                <w:sz w:val="24"/>
                <w:szCs w:val="24"/>
                <w:lang w:val="nl-NL"/>
              </w:rPr>
              <w:t>(</w:t>
            </w:r>
            <w:r w:rsidR="00250535" w:rsidRPr="007020E1">
              <w:rPr>
                <w:b/>
                <w:bCs/>
                <w:sz w:val="24"/>
                <w:szCs w:val="24"/>
                <w:lang w:val="nl-NL"/>
              </w:rPr>
              <w:t>DỰ THẢO</w:t>
            </w:r>
            <w:r>
              <w:rPr>
                <w:b/>
                <w:bCs/>
                <w:sz w:val="24"/>
                <w:szCs w:val="24"/>
                <w:lang w:val="nl-NL"/>
              </w:rPr>
              <w:t>)</w:t>
            </w:r>
          </w:p>
        </w:tc>
        <w:tc>
          <w:tcPr>
            <w:tcW w:w="6095" w:type="dxa"/>
            <w:shd w:val="clear" w:color="auto" w:fill="auto"/>
          </w:tcPr>
          <w:p w:rsidR="00F55E8F" w:rsidRPr="00463C32" w:rsidRDefault="00F55E8F" w:rsidP="002B6BE3">
            <w:pPr>
              <w:pStyle w:val="BodyText2"/>
              <w:spacing w:after="0" w:line="276" w:lineRule="auto"/>
              <w:jc w:val="center"/>
              <w:rPr>
                <w:b/>
                <w:sz w:val="26"/>
                <w:lang w:val="nl-NL"/>
              </w:rPr>
            </w:pPr>
            <w:r w:rsidRPr="00463C32">
              <w:rPr>
                <w:b/>
                <w:sz w:val="26"/>
                <w:lang w:val="nl-NL"/>
              </w:rPr>
              <w:t>CỘNG HOÀ XÃ HỘI CHỦ NGHĨA VIỆT NAM</w:t>
            </w:r>
          </w:p>
          <w:p w:rsidR="00F55E8F" w:rsidRPr="00463C32" w:rsidRDefault="00F55E8F" w:rsidP="002B6BE3">
            <w:pPr>
              <w:spacing w:line="276" w:lineRule="auto"/>
              <w:jc w:val="center"/>
              <w:rPr>
                <w:b/>
                <w:bCs/>
                <w:iCs/>
                <w:sz w:val="28"/>
                <w:szCs w:val="28"/>
                <w:lang w:val="nl-NL"/>
              </w:rPr>
            </w:pPr>
            <w:r w:rsidRPr="00463C32">
              <w:rPr>
                <w:b/>
                <w:bCs/>
                <w:iCs/>
                <w:sz w:val="28"/>
                <w:szCs w:val="28"/>
                <w:lang w:val="nl-NL"/>
              </w:rPr>
              <w:t>Độc lập - Tự do - Hạnh phúc</w:t>
            </w:r>
          </w:p>
          <w:p w:rsidR="00F55E8F" w:rsidRPr="00463C32" w:rsidRDefault="00D17752" w:rsidP="002B6BE3">
            <w:pPr>
              <w:spacing w:line="276" w:lineRule="auto"/>
              <w:jc w:val="center"/>
              <w:rPr>
                <w:b/>
                <w:sz w:val="14"/>
                <w:szCs w:val="28"/>
                <w:lang w:val="nl-NL"/>
              </w:rPr>
            </w:pPr>
            <w:r>
              <w:rPr>
                <w:rFonts w:ascii=".VnTimeH" w:hAnsi=".VnTimeH"/>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815340</wp:posOffset>
                      </wp:positionH>
                      <wp:positionV relativeFrom="paragraph">
                        <wp:posOffset>8254</wp:posOffset>
                      </wp:positionV>
                      <wp:extent cx="2115185" cy="0"/>
                      <wp:effectExtent l="0" t="0" r="184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65pt" to="23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M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LJtli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"/>
                  </w:pict>
                </mc:Fallback>
              </mc:AlternateContent>
            </w:r>
          </w:p>
          <w:p w:rsidR="00F55E8F" w:rsidRPr="00274AEE" w:rsidRDefault="00F55E8F" w:rsidP="003124F6">
            <w:pPr>
              <w:tabs>
                <w:tab w:val="left" w:pos="1809"/>
              </w:tabs>
              <w:spacing w:line="276" w:lineRule="auto"/>
              <w:jc w:val="center"/>
              <w:rPr>
                <w:i/>
                <w:sz w:val="28"/>
                <w:szCs w:val="28"/>
                <w:lang w:val="nl-NL"/>
              </w:rPr>
            </w:pPr>
            <w:r w:rsidRPr="00463C32">
              <w:rPr>
                <w:i/>
                <w:sz w:val="28"/>
                <w:szCs w:val="28"/>
                <w:lang w:val="nl-NL"/>
              </w:rPr>
              <w:t xml:space="preserve">        Nghi Xuân, ngày</w:t>
            </w:r>
            <w:r w:rsidR="00AD3C54">
              <w:rPr>
                <w:i/>
                <w:sz w:val="28"/>
                <w:szCs w:val="28"/>
                <w:lang w:val="nl-NL"/>
              </w:rPr>
              <w:t xml:space="preserve"> </w:t>
            </w:r>
            <w:r w:rsidR="00A80A33">
              <w:rPr>
                <w:i/>
                <w:sz w:val="28"/>
                <w:szCs w:val="28"/>
                <w:lang w:val="nl-NL"/>
              </w:rPr>
              <w:t xml:space="preserve"> </w:t>
            </w:r>
            <w:r w:rsidR="00AD3C54">
              <w:rPr>
                <w:i/>
                <w:sz w:val="28"/>
                <w:szCs w:val="28"/>
                <w:lang w:val="nl-NL"/>
              </w:rPr>
              <w:t xml:space="preserve">  </w:t>
            </w:r>
            <w:r w:rsidRPr="00463C32">
              <w:rPr>
                <w:i/>
                <w:sz w:val="28"/>
                <w:szCs w:val="28"/>
                <w:lang w:val="nl-NL"/>
              </w:rPr>
              <w:t xml:space="preserve"> tháng </w:t>
            </w:r>
            <w:r w:rsidR="003124F6">
              <w:rPr>
                <w:i/>
                <w:sz w:val="28"/>
                <w:szCs w:val="28"/>
                <w:lang w:val="nl-NL"/>
              </w:rPr>
              <w:t>01</w:t>
            </w:r>
            <w:r w:rsidRPr="00463C32">
              <w:rPr>
                <w:i/>
                <w:sz w:val="28"/>
                <w:szCs w:val="28"/>
                <w:lang w:val="nl-NL"/>
              </w:rPr>
              <w:t xml:space="preserve"> năm 20</w:t>
            </w:r>
            <w:r>
              <w:rPr>
                <w:i/>
                <w:sz w:val="28"/>
                <w:szCs w:val="28"/>
                <w:lang w:val="nl-NL"/>
              </w:rPr>
              <w:t>2</w:t>
            </w:r>
            <w:r w:rsidR="003124F6">
              <w:rPr>
                <w:i/>
                <w:sz w:val="28"/>
                <w:szCs w:val="28"/>
                <w:lang w:val="nl-NL"/>
              </w:rPr>
              <w:t>2</w:t>
            </w:r>
            <w:r>
              <w:rPr>
                <w:sz w:val="28"/>
                <w:szCs w:val="28"/>
                <w:lang w:val="nl-NL"/>
              </w:rPr>
              <w:tab/>
            </w:r>
          </w:p>
        </w:tc>
      </w:tr>
    </w:tbl>
    <w:p w:rsidR="004C5030" w:rsidRPr="001C2C0D" w:rsidRDefault="004C5030" w:rsidP="004C5030">
      <w:pPr>
        <w:spacing w:line="264" w:lineRule="auto"/>
        <w:jc w:val="center"/>
        <w:rPr>
          <w:b/>
          <w:bCs/>
          <w:color w:val="000000"/>
          <w:spacing w:val="-6"/>
          <w:sz w:val="32"/>
          <w:szCs w:val="32"/>
          <w:lang w:val="nl-NL"/>
        </w:rPr>
      </w:pPr>
      <w:r w:rsidRPr="001C2C0D">
        <w:rPr>
          <w:b/>
          <w:bCs/>
          <w:color w:val="000000"/>
          <w:spacing w:val="-6"/>
          <w:sz w:val="32"/>
          <w:szCs w:val="32"/>
          <w:lang w:val="nl-NL"/>
        </w:rPr>
        <w:t>ĐỀ ÁN</w:t>
      </w:r>
    </w:p>
    <w:p w:rsidR="004C5030" w:rsidRPr="001C2C0D" w:rsidRDefault="00D17752" w:rsidP="004C5030">
      <w:pPr>
        <w:spacing w:line="264" w:lineRule="auto"/>
        <w:jc w:val="center"/>
        <w:rPr>
          <w:b/>
          <w:bCs/>
          <w:color w:val="000000"/>
          <w:spacing w:val="-6"/>
          <w:sz w:val="28"/>
          <w:szCs w:val="28"/>
          <w:lang w:val="nl-NL"/>
        </w:rPr>
      </w:pPr>
      <w:r>
        <w:rPr>
          <w:noProof/>
          <w:color w:val="0C343D"/>
          <w:spacing w:val="-6"/>
          <w:sz w:val="2"/>
          <w:szCs w:val="28"/>
        </w:rPr>
        <mc:AlternateContent>
          <mc:Choice Requires="wps">
            <w:drawing>
              <wp:anchor distT="4294967293" distB="4294967293" distL="114300" distR="114300" simplePos="0" relativeHeight="251667456" behindDoc="0" locked="0" layoutInCell="1" allowOverlap="1">
                <wp:simplePos x="0" y="0"/>
                <wp:positionH relativeFrom="column">
                  <wp:posOffset>2563495</wp:posOffset>
                </wp:positionH>
                <wp:positionV relativeFrom="paragraph">
                  <wp:posOffset>213994</wp:posOffset>
                </wp:positionV>
                <wp:extent cx="889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1.85pt,16.85pt" to="271.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">
                <o:lock v:ext="edit" shapetype="f"/>
              </v:line>
            </w:pict>
          </mc:Fallback>
        </mc:AlternateContent>
      </w:r>
      <w:r w:rsidR="004C5030" w:rsidRPr="001C2C0D">
        <w:rPr>
          <w:b/>
          <w:bCs/>
          <w:color w:val="000000"/>
          <w:spacing w:val="-6"/>
          <w:sz w:val="28"/>
          <w:szCs w:val="28"/>
          <w:lang w:val="nl-NL"/>
        </w:rPr>
        <w:t>Phát tr</w:t>
      </w:r>
      <w:r w:rsidR="004C5030">
        <w:rPr>
          <w:b/>
          <w:bCs/>
          <w:color w:val="000000"/>
          <w:spacing w:val="-6"/>
          <w:sz w:val="28"/>
          <w:szCs w:val="28"/>
          <w:lang w:val="nl-NL"/>
        </w:rPr>
        <w:t>iển giáo</w:t>
      </w:r>
      <w:r>
        <w:rPr>
          <w:b/>
          <w:bCs/>
          <w:color w:val="000000"/>
          <w:spacing w:val="-6"/>
          <w:sz w:val="28"/>
          <w:szCs w:val="28"/>
          <w:lang w:val="nl-NL"/>
        </w:rPr>
        <w:t xml:space="preserve"> </w:t>
      </w:r>
      <w:r w:rsidR="004C5030" w:rsidRPr="008269B2">
        <w:rPr>
          <w:b/>
          <w:bCs/>
          <w:color w:val="000000" w:themeColor="text1"/>
          <w:spacing w:val="-6"/>
          <w:sz w:val="28"/>
          <w:szCs w:val="28"/>
          <w:lang w:val="nl-NL"/>
        </w:rPr>
        <w:t>dục m</w:t>
      </w:r>
      <w:r w:rsidR="004C5030">
        <w:rPr>
          <w:b/>
          <w:bCs/>
          <w:color w:val="000000"/>
          <w:spacing w:val="-6"/>
          <w:sz w:val="28"/>
          <w:szCs w:val="28"/>
          <w:lang w:val="nl-NL"/>
        </w:rPr>
        <w:t>ầm non, phổ thông huyện</w:t>
      </w:r>
      <w:r w:rsidR="004C5030" w:rsidRPr="001C2C0D">
        <w:rPr>
          <w:b/>
          <w:bCs/>
          <w:color w:val="000000"/>
          <w:spacing w:val="-6"/>
          <w:sz w:val="28"/>
          <w:szCs w:val="28"/>
          <w:lang w:val="nl-NL"/>
        </w:rPr>
        <w:t xml:space="preserve"> Nghi Xuân đến năm 2025 </w:t>
      </w:r>
    </w:p>
    <w:p w:rsidR="004C5030" w:rsidRPr="00342A20" w:rsidRDefault="004C5030" w:rsidP="004C5030">
      <w:pPr>
        <w:spacing w:before="40" w:line="276" w:lineRule="auto"/>
        <w:jc w:val="both"/>
        <w:rPr>
          <w:color w:val="0C343D"/>
          <w:spacing w:val="-6"/>
          <w:sz w:val="2"/>
          <w:szCs w:val="28"/>
        </w:rPr>
      </w:pPr>
    </w:p>
    <w:p w:rsidR="004C5030" w:rsidRDefault="004C5030" w:rsidP="004C5030">
      <w:pPr>
        <w:ind w:firstLine="720"/>
        <w:jc w:val="center"/>
        <w:rPr>
          <w:b/>
          <w:bCs/>
          <w:sz w:val="28"/>
          <w:szCs w:val="28"/>
        </w:rPr>
      </w:pPr>
    </w:p>
    <w:p w:rsidR="004C5030" w:rsidRPr="00672568" w:rsidRDefault="004C5030" w:rsidP="004C5030">
      <w:pPr>
        <w:jc w:val="center"/>
        <w:rPr>
          <w:b/>
          <w:bCs/>
          <w:sz w:val="28"/>
          <w:szCs w:val="28"/>
        </w:rPr>
      </w:pPr>
      <w:r w:rsidRPr="00672568">
        <w:rPr>
          <w:b/>
          <w:bCs/>
          <w:sz w:val="28"/>
          <w:szCs w:val="28"/>
        </w:rPr>
        <w:t>Phần thứ nhất</w:t>
      </w:r>
    </w:p>
    <w:p w:rsidR="004C5030" w:rsidRPr="00534058" w:rsidRDefault="004C5030" w:rsidP="004C5030">
      <w:pPr>
        <w:jc w:val="center"/>
        <w:rPr>
          <w:b/>
          <w:bCs/>
          <w:sz w:val="27"/>
          <w:szCs w:val="27"/>
        </w:rPr>
      </w:pPr>
      <w:r w:rsidRPr="00534058">
        <w:rPr>
          <w:b/>
          <w:bCs/>
          <w:sz w:val="27"/>
          <w:szCs w:val="27"/>
        </w:rPr>
        <w:t>MỞ ĐẦU</w:t>
      </w:r>
    </w:p>
    <w:p w:rsidR="004C5030" w:rsidRDefault="004C5030" w:rsidP="004C5030">
      <w:pPr>
        <w:autoSpaceDE w:val="0"/>
        <w:autoSpaceDN w:val="0"/>
        <w:adjustRightInd w:val="0"/>
        <w:spacing w:before="100"/>
        <w:ind w:firstLine="720"/>
        <w:jc w:val="both"/>
        <w:rPr>
          <w:rFonts w:eastAsia="Calibri"/>
          <w:b/>
          <w:sz w:val="28"/>
          <w:szCs w:val="28"/>
        </w:rPr>
      </w:pPr>
    </w:p>
    <w:p w:rsidR="004C5030" w:rsidRPr="00E5209D" w:rsidRDefault="004C5030" w:rsidP="00674AF3">
      <w:pPr>
        <w:autoSpaceDE w:val="0"/>
        <w:autoSpaceDN w:val="0"/>
        <w:adjustRightInd w:val="0"/>
        <w:spacing w:before="120" w:after="120"/>
        <w:ind w:firstLine="720"/>
        <w:jc w:val="both"/>
        <w:rPr>
          <w:rFonts w:eastAsia="Calibri"/>
          <w:b/>
          <w:color w:val="000000" w:themeColor="text1"/>
          <w:sz w:val="26"/>
          <w:szCs w:val="26"/>
        </w:rPr>
      </w:pPr>
      <w:r w:rsidRPr="00E5209D">
        <w:rPr>
          <w:rFonts w:eastAsia="Calibri"/>
          <w:b/>
          <w:color w:val="000000" w:themeColor="text1"/>
          <w:sz w:val="26"/>
          <w:szCs w:val="26"/>
        </w:rPr>
        <w:t>I. SỰ CẦN THIẾT XÂY DỰNG ĐỀ ÁN</w:t>
      </w:r>
    </w:p>
    <w:p w:rsidR="004C5030" w:rsidRPr="00674AF3" w:rsidRDefault="004C5030" w:rsidP="00674AF3">
      <w:pPr>
        <w:autoSpaceDE w:val="0"/>
        <w:autoSpaceDN w:val="0"/>
        <w:adjustRightInd w:val="0"/>
        <w:spacing w:before="120" w:after="120"/>
        <w:ind w:firstLine="720"/>
        <w:jc w:val="both"/>
        <w:rPr>
          <w:rFonts w:eastAsia="Calibri"/>
          <w:b/>
          <w:color w:val="000000" w:themeColor="text1"/>
          <w:sz w:val="28"/>
          <w:szCs w:val="28"/>
        </w:rPr>
      </w:pPr>
      <w:r w:rsidRPr="00674AF3">
        <w:rPr>
          <w:rFonts w:eastAsia="Calibri"/>
          <w:color w:val="000000" w:themeColor="text1"/>
          <w:sz w:val="28"/>
          <w:szCs w:val="28"/>
        </w:rPr>
        <w:t xml:space="preserve">Trong những năm qua, thực hiện Nghị quyết số 29-NQ/TW ngày 04/11/2013 của Ban Chấp hành Trung ương Đảng (khóa XI) về đổi mới căn bản, toàn diện giáo dục và đào tạo, </w:t>
      </w:r>
      <w:r w:rsidRPr="00674AF3">
        <w:rPr>
          <w:rFonts w:eastAsia="Calibri"/>
          <w:bCs/>
          <w:color w:val="000000" w:themeColor="text1"/>
          <w:sz w:val="28"/>
          <w:szCs w:val="28"/>
        </w:rPr>
        <w:t xml:space="preserve">Nghị quyết số 05-NQ/TU ngày 20/12/2011 của Ban Chấp hành Đảng bộ tỉnh Hà Tĩnh (khóa XVII) về phát triển, nâng cao chất lượng giáo dục và đào tạo đến năm 2015 và những năm tiếp theo, </w:t>
      </w:r>
      <w:r w:rsidRPr="00674AF3">
        <w:rPr>
          <w:rFonts w:eastAsia="Calibri"/>
          <w:color w:val="000000" w:themeColor="text1"/>
          <w:sz w:val="28"/>
          <w:szCs w:val="28"/>
        </w:rPr>
        <w:t>Nghị quyết số 20/2011/NQ-HĐND ngày 16/12/2011 của HĐND tỉnh Hà Tĩnh về việc phê duyệt Đề án “Phát triển giáo dục và đào tạo đến năm 2015 và những năm tiếp theo”,</w:t>
      </w:r>
      <w:r w:rsidR="00FC145E">
        <w:rPr>
          <w:rFonts w:eastAsia="Calibri"/>
          <w:color w:val="000000" w:themeColor="text1"/>
          <w:sz w:val="28"/>
          <w:szCs w:val="28"/>
        </w:rPr>
        <w:t xml:space="preserve"> </w:t>
      </w:r>
      <w:r w:rsidRPr="00674AF3">
        <w:rPr>
          <w:rFonts w:eastAsia="Calibri"/>
          <w:color w:val="000000" w:themeColor="text1"/>
          <w:sz w:val="28"/>
          <w:szCs w:val="28"/>
        </w:rPr>
        <w:t>Nghị quyết số 96/2018/NQ-HĐND ngày 18/7/2018 của Hội đồng nhân dân tỉnh về Phát triển giáo dục Mầm non và phổ thông tỉnh Hà Tĩnh đến năm 2025 và những năm tiếp theo</w:t>
      </w:r>
      <w:r w:rsidRPr="00674AF3">
        <w:rPr>
          <w:color w:val="000000" w:themeColor="text1"/>
          <w:sz w:val="28"/>
          <w:szCs w:val="28"/>
        </w:rPr>
        <w:t xml:space="preserve">, ngành </w:t>
      </w:r>
      <w:r w:rsidR="00C10B6B" w:rsidRPr="00674AF3">
        <w:rPr>
          <w:color w:val="000000" w:themeColor="text1"/>
          <w:sz w:val="28"/>
          <w:szCs w:val="28"/>
        </w:rPr>
        <w:t>G</w:t>
      </w:r>
      <w:r w:rsidRPr="00674AF3">
        <w:rPr>
          <w:color w:val="000000" w:themeColor="text1"/>
          <w:sz w:val="28"/>
          <w:szCs w:val="28"/>
        </w:rPr>
        <w:t xml:space="preserve">iáo dục - </w:t>
      </w:r>
      <w:r w:rsidR="00C10B6B" w:rsidRPr="00674AF3">
        <w:rPr>
          <w:color w:val="000000" w:themeColor="text1"/>
          <w:sz w:val="28"/>
          <w:szCs w:val="28"/>
        </w:rPr>
        <w:t>Đ</w:t>
      </w:r>
      <w:r w:rsidRPr="00674AF3">
        <w:rPr>
          <w:color w:val="000000" w:themeColor="text1"/>
          <w:sz w:val="28"/>
          <w:szCs w:val="28"/>
        </w:rPr>
        <w:t xml:space="preserve">ào tạo huyện nhà có những bước phát triển mạnh mẽ và đạt được những kết quả quan trọng. </w:t>
      </w:r>
      <w:proofErr w:type="gramStart"/>
      <w:r w:rsidRPr="00674AF3">
        <w:rPr>
          <w:color w:val="000000" w:themeColor="text1"/>
          <w:sz w:val="28"/>
          <w:szCs w:val="28"/>
        </w:rPr>
        <w:t xml:space="preserve">Quy mô, mạng lưới </w:t>
      </w:r>
      <w:r w:rsidRPr="00674AF3">
        <w:rPr>
          <w:color w:val="000000" w:themeColor="text1"/>
          <w:sz w:val="28"/>
          <w:szCs w:val="28"/>
          <w:lang w:val="nl-NL"/>
        </w:rPr>
        <w:t>trường lớp được quy hoạch hợp lí, tạo được sự đồng tình cao</w:t>
      </w:r>
      <w:r w:rsidRPr="00674AF3">
        <w:rPr>
          <w:iCs/>
          <w:color w:val="000000" w:themeColor="text1"/>
          <w:spacing w:val="-6"/>
          <w:sz w:val="28"/>
          <w:szCs w:val="28"/>
        </w:rPr>
        <w:t xml:space="preserve"> của toàn xã hội, </w:t>
      </w:r>
      <w:r w:rsidRPr="00674AF3">
        <w:rPr>
          <w:color w:val="000000" w:themeColor="text1"/>
          <w:sz w:val="28"/>
          <w:szCs w:val="28"/>
        </w:rPr>
        <w:t>đáp ứng nhu cầu học tập của nhân dân.</w:t>
      </w:r>
      <w:proofErr w:type="gramEnd"/>
      <w:r w:rsidR="00FC145E">
        <w:rPr>
          <w:color w:val="000000" w:themeColor="text1"/>
          <w:sz w:val="28"/>
          <w:szCs w:val="28"/>
        </w:rPr>
        <w:t xml:space="preserve"> </w:t>
      </w:r>
      <w:r w:rsidR="003B08CF">
        <w:rPr>
          <w:color w:val="000000" w:themeColor="text1"/>
          <w:sz w:val="28"/>
          <w:szCs w:val="28"/>
        </w:rPr>
        <w:t xml:space="preserve">Cơ sở vật chất trường học được tăng cường. </w:t>
      </w:r>
      <w:proofErr w:type="gramStart"/>
      <w:r w:rsidRPr="00674AF3">
        <w:rPr>
          <w:color w:val="000000" w:themeColor="text1"/>
          <w:spacing w:val="-6"/>
          <w:kern w:val="16"/>
          <w:sz w:val="28"/>
          <w:szCs w:val="28"/>
        </w:rPr>
        <w:t>Môi trường giáo dục được cải thiện</w:t>
      </w:r>
      <w:r w:rsidRPr="00674AF3">
        <w:rPr>
          <w:color w:val="000000" w:themeColor="text1"/>
          <w:sz w:val="28"/>
          <w:szCs w:val="28"/>
        </w:rPr>
        <w:t>.</w:t>
      </w:r>
      <w:proofErr w:type="gramEnd"/>
      <w:r w:rsidR="00FC145E">
        <w:rPr>
          <w:color w:val="000000" w:themeColor="text1"/>
          <w:sz w:val="28"/>
          <w:szCs w:val="28"/>
        </w:rPr>
        <w:t xml:space="preserve"> </w:t>
      </w:r>
      <w:r w:rsidR="00674AF3">
        <w:rPr>
          <w:color w:val="000000" w:themeColor="text1"/>
          <w:spacing w:val="-6"/>
          <w:sz w:val="28"/>
          <w:szCs w:val="28"/>
        </w:rPr>
        <w:t>Đạt chuẩn phổ cập giáo dục M</w:t>
      </w:r>
      <w:r w:rsidRPr="00674AF3">
        <w:rPr>
          <w:color w:val="000000" w:themeColor="text1"/>
          <w:spacing w:val="-6"/>
          <w:sz w:val="28"/>
          <w:szCs w:val="28"/>
        </w:rPr>
        <w:t>ầm non ch</w:t>
      </w:r>
      <w:r w:rsidR="00674AF3">
        <w:rPr>
          <w:color w:val="000000" w:themeColor="text1"/>
          <w:spacing w:val="-6"/>
          <w:sz w:val="28"/>
          <w:szCs w:val="28"/>
        </w:rPr>
        <w:t>o trẻ 5 tuổi, phổ cập giáo dục T</w:t>
      </w:r>
      <w:r w:rsidRPr="00674AF3">
        <w:rPr>
          <w:color w:val="000000" w:themeColor="text1"/>
          <w:spacing w:val="-6"/>
          <w:sz w:val="28"/>
          <w:szCs w:val="28"/>
        </w:rPr>
        <w:t xml:space="preserve">iểu học, phổ cập giáo dục THCS mức độ 3, xóa mù chữ mức độ 2. </w:t>
      </w:r>
      <w:proofErr w:type="gramStart"/>
      <w:r w:rsidRPr="00674AF3">
        <w:rPr>
          <w:color w:val="000000" w:themeColor="text1"/>
          <w:spacing w:val="-6"/>
          <w:sz w:val="28"/>
          <w:szCs w:val="28"/>
        </w:rPr>
        <w:t>Tích cực triển khai nhiều hoạt động đổi mới giáo dục.</w:t>
      </w:r>
      <w:proofErr w:type="gramEnd"/>
      <w:r w:rsidR="00FC145E">
        <w:rPr>
          <w:color w:val="000000" w:themeColor="text1"/>
          <w:spacing w:val="-6"/>
          <w:sz w:val="28"/>
          <w:szCs w:val="28"/>
        </w:rPr>
        <w:t xml:space="preserve"> </w:t>
      </w:r>
      <w:proofErr w:type="gramStart"/>
      <w:r w:rsidRPr="00674AF3">
        <w:rPr>
          <w:color w:val="000000" w:themeColor="text1"/>
          <w:spacing w:val="-6"/>
          <w:sz w:val="28"/>
          <w:szCs w:val="28"/>
        </w:rPr>
        <w:t xml:space="preserve">Chất lượng giáo dục toàn diện </w:t>
      </w:r>
      <w:r w:rsidR="00FC145E">
        <w:rPr>
          <w:color w:val="000000" w:themeColor="text1"/>
          <w:spacing w:val="-6"/>
          <w:sz w:val="28"/>
          <w:szCs w:val="28"/>
        </w:rPr>
        <w:t>được nâng lên</w:t>
      </w:r>
      <w:r w:rsidRPr="00674AF3">
        <w:rPr>
          <w:color w:val="000000" w:themeColor="text1"/>
          <w:spacing w:val="-6"/>
          <w:sz w:val="28"/>
          <w:szCs w:val="28"/>
        </w:rPr>
        <w:t>, giáo dục mũi nhọn đạt kết quả tốt nằm trong tốp dẫn đầu của tỉnh.</w:t>
      </w:r>
      <w:proofErr w:type="gramEnd"/>
    </w:p>
    <w:p w:rsidR="004C5030" w:rsidRPr="00674AF3" w:rsidRDefault="004C5030" w:rsidP="00674AF3">
      <w:pPr>
        <w:spacing w:before="120" w:after="120"/>
        <w:ind w:firstLine="720"/>
        <w:jc w:val="both"/>
        <w:rPr>
          <w:color w:val="000000" w:themeColor="text1"/>
          <w:sz w:val="28"/>
          <w:szCs w:val="28"/>
        </w:rPr>
      </w:pPr>
      <w:proofErr w:type="gramStart"/>
      <w:r w:rsidRPr="00674AF3">
        <w:rPr>
          <w:color w:val="000000" w:themeColor="text1"/>
          <w:sz w:val="28"/>
          <w:szCs w:val="28"/>
        </w:rPr>
        <w:t xml:space="preserve">Tuy nhiên, </w:t>
      </w:r>
      <w:r w:rsidR="00917B6B">
        <w:rPr>
          <w:color w:val="000000" w:themeColor="text1"/>
          <w:sz w:val="28"/>
          <w:szCs w:val="28"/>
        </w:rPr>
        <w:t>bên cạnh kết quả đã đạt được</w:t>
      </w:r>
      <w:r w:rsidRPr="00674AF3">
        <w:rPr>
          <w:color w:val="000000" w:themeColor="text1"/>
          <w:sz w:val="28"/>
          <w:szCs w:val="28"/>
        </w:rPr>
        <w:t xml:space="preserve"> ngành </w:t>
      </w:r>
      <w:r w:rsidR="00C10B6B" w:rsidRPr="00674AF3">
        <w:rPr>
          <w:color w:val="000000" w:themeColor="text1"/>
          <w:sz w:val="28"/>
          <w:szCs w:val="28"/>
        </w:rPr>
        <w:t>G</w:t>
      </w:r>
      <w:r w:rsidRPr="00674AF3">
        <w:rPr>
          <w:color w:val="000000" w:themeColor="text1"/>
          <w:sz w:val="28"/>
          <w:szCs w:val="28"/>
        </w:rPr>
        <w:t xml:space="preserve">iáo dục - </w:t>
      </w:r>
      <w:r w:rsidR="00C10B6B" w:rsidRPr="00674AF3">
        <w:rPr>
          <w:color w:val="000000" w:themeColor="text1"/>
          <w:sz w:val="28"/>
          <w:szCs w:val="28"/>
        </w:rPr>
        <w:t>Đ</w:t>
      </w:r>
      <w:r w:rsidRPr="00674AF3">
        <w:rPr>
          <w:color w:val="000000" w:themeColor="text1"/>
          <w:sz w:val="28"/>
          <w:szCs w:val="28"/>
        </w:rPr>
        <w:t xml:space="preserve">ào tạo huyện nhà vẫn còn </w:t>
      </w:r>
      <w:r w:rsidR="00917B6B">
        <w:rPr>
          <w:color w:val="000000" w:themeColor="text1"/>
          <w:sz w:val="28"/>
          <w:szCs w:val="28"/>
        </w:rPr>
        <w:t xml:space="preserve">những tồn tại </w:t>
      </w:r>
      <w:r w:rsidRPr="00674AF3">
        <w:rPr>
          <w:color w:val="000000" w:themeColor="text1"/>
          <w:sz w:val="28"/>
          <w:szCs w:val="28"/>
        </w:rPr>
        <w:t>hạn chế.</w:t>
      </w:r>
      <w:proofErr w:type="gramEnd"/>
      <w:r w:rsidRPr="00674AF3">
        <w:rPr>
          <w:color w:val="000000" w:themeColor="text1"/>
          <w:sz w:val="28"/>
          <w:szCs w:val="28"/>
        </w:rPr>
        <w:t xml:space="preserve"> Chất lượng giáo dục toàn diện chưa đồng đều giữa các đơn vị trường học, giữa các cấp học. </w:t>
      </w:r>
      <w:proofErr w:type="gramStart"/>
      <w:r w:rsidRPr="00674AF3">
        <w:rPr>
          <w:color w:val="000000" w:themeColor="text1"/>
          <w:sz w:val="28"/>
          <w:szCs w:val="28"/>
        </w:rPr>
        <w:t xml:space="preserve">Sau quy hoạch, sáp nhập một số trường vẫn còn tồn tại </w:t>
      </w:r>
      <w:r w:rsidR="00586A9C">
        <w:rPr>
          <w:color w:val="000000" w:themeColor="text1"/>
          <w:sz w:val="28"/>
          <w:szCs w:val="28"/>
        </w:rPr>
        <w:t xml:space="preserve">hai </w:t>
      </w:r>
      <w:r w:rsidRPr="00674AF3">
        <w:rPr>
          <w:color w:val="000000" w:themeColor="text1"/>
          <w:sz w:val="28"/>
          <w:szCs w:val="28"/>
        </w:rPr>
        <w:t xml:space="preserve">điểm </w:t>
      </w:r>
      <w:r w:rsidR="00586A9C">
        <w:rPr>
          <w:color w:val="000000" w:themeColor="text1"/>
          <w:sz w:val="28"/>
          <w:szCs w:val="28"/>
        </w:rPr>
        <w:t>trường</w:t>
      </w:r>
      <w:r w:rsidRPr="00674AF3">
        <w:rPr>
          <w:color w:val="000000" w:themeColor="text1"/>
          <w:sz w:val="28"/>
          <w:szCs w:val="28"/>
        </w:rPr>
        <w:t>, quy mô vượt quá quy định của Điều lệ nhà trường.</w:t>
      </w:r>
      <w:proofErr w:type="gramEnd"/>
      <w:r w:rsidRPr="00674AF3">
        <w:rPr>
          <w:color w:val="000000" w:themeColor="text1"/>
          <w:sz w:val="28"/>
          <w:szCs w:val="28"/>
        </w:rPr>
        <w:t xml:space="preserve"> Đội ngũ giáo viên còn bất cập, giáo viên mầm non và giáo viên tiểu học thiếu nhiều, giáo viên THCS chưa đồng bộ về cơ cấu; số giáo viên có năng lực chuyên môn giỏi </w:t>
      </w:r>
      <w:r w:rsidR="00C10B6B" w:rsidRPr="00674AF3">
        <w:rPr>
          <w:color w:val="000000" w:themeColor="text1"/>
          <w:sz w:val="28"/>
          <w:szCs w:val="28"/>
        </w:rPr>
        <w:t>chưa nhiều</w:t>
      </w:r>
      <w:r w:rsidRPr="00674AF3">
        <w:rPr>
          <w:color w:val="000000" w:themeColor="text1"/>
          <w:sz w:val="28"/>
          <w:szCs w:val="28"/>
        </w:rPr>
        <w:t xml:space="preserve">; vẫn còn một bộ phận giáo viên chưa thường xuyên chăm lo rèn luyện năng lực chuyên môn, chậm đổi mới phương pháp giảng dạy. </w:t>
      </w:r>
      <w:proofErr w:type="gramStart"/>
      <w:r w:rsidRPr="00674AF3">
        <w:rPr>
          <w:color w:val="000000" w:themeColor="text1"/>
          <w:sz w:val="28"/>
          <w:szCs w:val="28"/>
        </w:rPr>
        <w:t xml:space="preserve">Cơ sở vật chất trường học còn khó khăn; trang thiết bị, </w:t>
      </w:r>
      <w:r w:rsidR="0033460C" w:rsidRPr="00674AF3">
        <w:rPr>
          <w:color w:val="000000" w:themeColor="text1"/>
          <w:sz w:val="28"/>
          <w:szCs w:val="28"/>
        </w:rPr>
        <w:t>đồ dùng</w:t>
      </w:r>
      <w:r w:rsidRPr="00674AF3">
        <w:rPr>
          <w:color w:val="000000" w:themeColor="text1"/>
          <w:sz w:val="28"/>
          <w:szCs w:val="28"/>
        </w:rPr>
        <w:t xml:space="preserve"> giảng dạy, học tập chưa đáp ứng đủ yêu cầu </w:t>
      </w:r>
      <w:r w:rsidR="00180FF6">
        <w:rPr>
          <w:color w:val="000000" w:themeColor="text1"/>
          <w:sz w:val="28"/>
          <w:szCs w:val="28"/>
        </w:rPr>
        <w:t xml:space="preserve">dạy học và thực hiện </w:t>
      </w:r>
      <w:r w:rsidRPr="00674AF3">
        <w:rPr>
          <w:color w:val="000000" w:themeColor="text1"/>
          <w:sz w:val="28"/>
          <w:szCs w:val="28"/>
        </w:rPr>
        <w:t>chương trình giáo dục phổ thông mới 2018.</w:t>
      </w:r>
      <w:proofErr w:type="gramEnd"/>
      <w:r w:rsidRPr="00674AF3">
        <w:rPr>
          <w:color w:val="000000" w:themeColor="text1"/>
          <w:sz w:val="28"/>
          <w:szCs w:val="28"/>
        </w:rPr>
        <w:t xml:space="preserve"> Chưa phát triển được hệ thống các trường mầm </w:t>
      </w:r>
      <w:proofErr w:type="gramStart"/>
      <w:r w:rsidRPr="00674AF3">
        <w:rPr>
          <w:color w:val="000000" w:themeColor="text1"/>
          <w:sz w:val="28"/>
          <w:szCs w:val="28"/>
        </w:rPr>
        <w:t>non</w:t>
      </w:r>
      <w:proofErr w:type="gramEnd"/>
      <w:r w:rsidRPr="00674AF3">
        <w:rPr>
          <w:color w:val="000000" w:themeColor="text1"/>
          <w:sz w:val="28"/>
          <w:szCs w:val="28"/>
        </w:rPr>
        <w:t xml:space="preserve">, phổ thông ngoài công lập; công tác xã hội hóa vẫn còn nhiều hạn chế, bất cập, kết quả chưa cao. </w:t>
      </w:r>
    </w:p>
    <w:p w:rsidR="004C5030" w:rsidRPr="00674AF3" w:rsidRDefault="004C5030" w:rsidP="00674AF3">
      <w:pPr>
        <w:spacing w:before="120" w:after="120"/>
        <w:ind w:firstLine="720"/>
        <w:jc w:val="both"/>
        <w:rPr>
          <w:color w:val="000000" w:themeColor="text1"/>
          <w:sz w:val="28"/>
          <w:szCs w:val="28"/>
        </w:rPr>
      </w:pPr>
      <w:r w:rsidRPr="00674AF3">
        <w:rPr>
          <w:color w:val="000000" w:themeColor="text1"/>
          <w:spacing w:val="-6"/>
          <w:sz w:val="28"/>
          <w:szCs w:val="28"/>
        </w:rPr>
        <w:lastRenderedPageBreak/>
        <w:t>Để tiếp tục đổi mới mạnh mẽ giáo dục và đào tạo theo tinh thần Nghị quyết số 29-NQ/TW của Ban Chấp hành Trung ương Đảng (khóa XI) về đổi mới căn bản, toàn diện giáo dục và đào tạo; triển khai có hiệu quả chương trình</w:t>
      </w:r>
      <w:r w:rsidR="004E20C5" w:rsidRPr="00674AF3">
        <w:rPr>
          <w:color w:val="000000" w:themeColor="text1"/>
          <w:spacing w:val="-6"/>
          <w:sz w:val="28"/>
          <w:szCs w:val="28"/>
        </w:rPr>
        <w:t xml:space="preserve"> giáo dục</w:t>
      </w:r>
      <w:r w:rsidR="00271A7D">
        <w:rPr>
          <w:color w:val="000000" w:themeColor="text1"/>
          <w:spacing w:val="-6"/>
          <w:sz w:val="28"/>
          <w:szCs w:val="28"/>
        </w:rPr>
        <w:t xml:space="preserve"> </w:t>
      </w:r>
      <w:r w:rsidR="0033460C" w:rsidRPr="00674AF3">
        <w:rPr>
          <w:color w:val="000000" w:themeColor="text1"/>
          <w:spacing w:val="-6"/>
          <w:sz w:val="28"/>
          <w:szCs w:val="28"/>
        </w:rPr>
        <w:t>phổ thông</w:t>
      </w:r>
      <w:r w:rsidR="00271A7D">
        <w:rPr>
          <w:color w:val="000000" w:themeColor="text1"/>
          <w:spacing w:val="-6"/>
          <w:sz w:val="28"/>
          <w:szCs w:val="28"/>
        </w:rPr>
        <w:t xml:space="preserve"> </w:t>
      </w:r>
      <w:r w:rsidR="0033460C" w:rsidRPr="00674AF3">
        <w:rPr>
          <w:color w:val="000000" w:themeColor="text1"/>
          <w:spacing w:val="-6"/>
          <w:sz w:val="28"/>
          <w:szCs w:val="28"/>
        </w:rPr>
        <w:t>2018</w:t>
      </w:r>
      <w:r w:rsidRPr="00674AF3">
        <w:rPr>
          <w:color w:val="000000" w:themeColor="text1"/>
          <w:sz w:val="28"/>
          <w:szCs w:val="28"/>
        </w:rPr>
        <w:t xml:space="preserve">, nâng cao chất lượng </w:t>
      </w:r>
      <w:r w:rsidR="00271A7D">
        <w:rPr>
          <w:color w:val="000000" w:themeColor="text1"/>
          <w:sz w:val="28"/>
          <w:szCs w:val="28"/>
        </w:rPr>
        <w:t xml:space="preserve">giáo dục </w:t>
      </w:r>
      <w:r w:rsidRPr="00674AF3">
        <w:rPr>
          <w:color w:val="000000" w:themeColor="text1"/>
          <w:sz w:val="28"/>
          <w:szCs w:val="28"/>
        </w:rPr>
        <w:t>đáp ứng yêu cầu phát triển kinh tế xã hội trong thời gian tới, cần thiết phải xây dựng Đề án phát triển giáo dục mầm non và phổ thông đến năm 2025.</w:t>
      </w:r>
    </w:p>
    <w:p w:rsidR="004C5030" w:rsidRPr="00E5209D" w:rsidRDefault="004C5030" w:rsidP="00674AF3">
      <w:pPr>
        <w:autoSpaceDE w:val="0"/>
        <w:autoSpaceDN w:val="0"/>
        <w:adjustRightInd w:val="0"/>
        <w:spacing w:before="120" w:after="120"/>
        <w:ind w:firstLine="720"/>
        <w:jc w:val="both"/>
        <w:rPr>
          <w:rFonts w:eastAsia="Calibri"/>
          <w:b/>
          <w:color w:val="000000" w:themeColor="text1"/>
          <w:sz w:val="26"/>
          <w:szCs w:val="26"/>
        </w:rPr>
      </w:pPr>
      <w:r w:rsidRPr="00E5209D">
        <w:rPr>
          <w:rFonts w:eastAsia="Calibri"/>
          <w:b/>
          <w:color w:val="000000" w:themeColor="text1"/>
          <w:sz w:val="26"/>
          <w:szCs w:val="26"/>
        </w:rPr>
        <w:t>II. CĂN CỨ PHÁP LÝ</w:t>
      </w:r>
    </w:p>
    <w:p w:rsidR="004C5030" w:rsidRPr="00674AF3" w:rsidRDefault="004C5030" w:rsidP="00674AF3">
      <w:pPr>
        <w:autoSpaceDE w:val="0"/>
        <w:autoSpaceDN w:val="0"/>
        <w:adjustRightInd w:val="0"/>
        <w:spacing w:before="120" w:after="120"/>
        <w:ind w:firstLine="720"/>
        <w:jc w:val="both"/>
        <w:rPr>
          <w:rFonts w:eastAsia="Calibri"/>
          <w:b/>
          <w:color w:val="000000" w:themeColor="text1"/>
          <w:sz w:val="28"/>
          <w:szCs w:val="28"/>
        </w:rPr>
      </w:pPr>
      <w:r w:rsidRPr="00674AF3">
        <w:rPr>
          <w:rFonts w:eastAsia="Calibri"/>
          <w:b/>
          <w:color w:val="000000" w:themeColor="text1"/>
          <w:sz w:val="28"/>
          <w:szCs w:val="28"/>
        </w:rPr>
        <w:t xml:space="preserve">1. Căn cứ pháp lý  </w:t>
      </w:r>
    </w:p>
    <w:p w:rsidR="004C5030" w:rsidRPr="00674AF3" w:rsidRDefault="004C5030" w:rsidP="00674AF3">
      <w:pPr>
        <w:pStyle w:val="BodyText"/>
        <w:spacing w:before="120" w:after="120" w:line="240" w:lineRule="auto"/>
        <w:ind w:firstLine="720"/>
        <w:rPr>
          <w:rFonts w:ascii="Times New Roman" w:hAnsi="Times New Roman"/>
          <w:color w:val="000000" w:themeColor="text1"/>
          <w:szCs w:val="28"/>
        </w:rPr>
      </w:pPr>
      <w:r w:rsidRPr="00674AF3">
        <w:rPr>
          <w:rFonts w:ascii="Times New Roman" w:eastAsia="Calibri" w:hAnsi="Times New Roman"/>
          <w:color w:val="000000" w:themeColor="text1"/>
          <w:szCs w:val="28"/>
          <w:lang w:val="sv-SE"/>
        </w:rPr>
        <w:t>-</w:t>
      </w:r>
      <w:r w:rsidRPr="00674AF3">
        <w:rPr>
          <w:rFonts w:ascii="Times New Roman" w:hAnsi="Times New Roman"/>
          <w:color w:val="000000" w:themeColor="text1"/>
          <w:szCs w:val="28"/>
        </w:rPr>
        <w:t xml:space="preserve"> Luật giáo dục số 43/2019/QH14 ngày 14/6/2019;</w:t>
      </w:r>
    </w:p>
    <w:p w:rsidR="004C5030" w:rsidRPr="00674AF3" w:rsidRDefault="004C5030" w:rsidP="00674AF3">
      <w:pPr>
        <w:shd w:val="clear" w:color="auto" w:fill="FFFFFF"/>
        <w:spacing w:before="120" w:after="120"/>
        <w:ind w:firstLine="720"/>
        <w:jc w:val="both"/>
        <w:rPr>
          <w:rFonts w:eastAsia="Calibri"/>
          <w:color w:val="000000" w:themeColor="text1"/>
          <w:sz w:val="28"/>
          <w:szCs w:val="28"/>
          <w:lang w:val="sv-SE"/>
        </w:rPr>
      </w:pPr>
      <w:r w:rsidRPr="00674AF3">
        <w:rPr>
          <w:color w:val="000000" w:themeColor="text1"/>
          <w:sz w:val="28"/>
          <w:szCs w:val="28"/>
        </w:rPr>
        <w:t>- Nghị quyết số 29-NQ/TW ngày 04/11/2013 Hội nghị Trung ương 8 khóa XI về đổi mới căn bản, toàn diện giáo dục và đào tạo;</w:t>
      </w:r>
    </w:p>
    <w:p w:rsidR="004C5030" w:rsidRPr="00674AF3" w:rsidRDefault="004C5030" w:rsidP="00674AF3">
      <w:pPr>
        <w:spacing w:before="120" w:after="120"/>
        <w:ind w:firstLine="720"/>
        <w:jc w:val="both"/>
        <w:rPr>
          <w:color w:val="000000" w:themeColor="text1"/>
          <w:sz w:val="28"/>
          <w:szCs w:val="28"/>
        </w:rPr>
      </w:pPr>
      <w:r w:rsidRPr="00674AF3">
        <w:rPr>
          <w:color w:val="000000" w:themeColor="text1"/>
          <w:sz w:val="28"/>
          <w:szCs w:val="28"/>
        </w:rPr>
        <w:t>- Nghị quyết số 19-NQ/TW ngày 25/10/2017 Hội nghị Trung ương 6 khóa XII về tiếp tục đổi mới hệ thống tổ chức và quản lý, nâng cao chất lượng và hiệu quả hoạt động của các đơn vị sự nghiệp công lập;</w:t>
      </w:r>
    </w:p>
    <w:p w:rsidR="004C5030" w:rsidRPr="00674AF3" w:rsidRDefault="004C5030" w:rsidP="00674AF3">
      <w:pPr>
        <w:shd w:val="clear" w:color="auto" w:fill="FFFFFF"/>
        <w:spacing w:before="120" w:after="120"/>
        <w:ind w:firstLine="720"/>
        <w:jc w:val="both"/>
        <w:rPr>
          <w:rFonts w:eastAsia="Calibri"/>
          <w:color w:val="000000" w:themeColor="text1"/>
          <w:sz w:val="28"/>
          <w:szCs w:val="28"/>
          <w:lang w:val="sv-SE"/>
        </w:rPr>
      </w:pPr>
      <w:r w:rsidRPr="00674AF3">
        <w:rPr>
          <w:rFonts w:eastAsia="Calibri"/>
          <w:color w:val="000000" w:themeColor="text1"/>
          <w:sz w:val="28"/>
          <w:szCs w:val="28"/>
          <w:lang w:val="sv-SE"/>
        </w:rPr>
        <w:t>- Nghị định 127/2018/NĐ-CP ngày 21/9/2018 của Chính phủ quy định trách nhiệm quản lý Nhà nước về giáo dục;</w:t>
      </w:r>
    </w:p>
    <w:p w:rsidR="004C5030" w:rsidRPr="00674AF3" w:rsidRDefault="004C5030" w:rsidP="00674AF3">
      <w:pPr>
        <w:shd w:val="clear" w:color="auto" w:fill="FFFFFF"/>
        <w:spacing w:before="120" w:after="120"/>
        <w:ind w:firstLine="720"/>
        <w:jc w:val="both"/>
        <w:rPr>
          <w:rFonts w:eastAsia="Calibri"/>
          <w:color w:val="000000" w:themeColor="text1"/>
          <w:sz w:val="28"/>
          <w:szCs w:val="28"/>
          <w:lang w:val="sv-SE"/>
        </w:rPr>
      </w:pPr>
      <w:r w:rsidRPr="00674AF3">
        <w:rPr>
          <w:rFonts w:eastAsia="Calibri"/>
          <w:color w:val="000000" w:themeColor="text1"/>
          <w:sz w:val="28"/>
          <w:szCs w:val="28"/>
          <w:lang w:val="sv-SE"/>
        </w:rPr>
        <w:t xml:space="preserve">- </w:t>
      </w:r>
      <w:r w:rsidRPr="00674AF3">
        <w:rPr>
          <w:bCs/>
          <w:color w:val="000000" w:themeColor="text1"/>
          <w:sz w:val="28"/>
          <w:szCs w:val="28"/>
          <w:lang w:val="nl-NL"/>
        </w:rPr>
        <w:t>Nghị định số</w:t>
      </w:r>
      <w:r w:rsidRPr="00674AF3">
        <w:rPr>
          <w:color w:val="000000" w:themeColor="text1"/>
          <w:sz w:val="28"/>
          <w:szCs w:val="28"/>
          <w:shd w:val="clear" w:color="auto" w:fill="FFFFFF"/>
          <w:lang w:val="nl-NL"/>
        </w:rPr>
        <w:t xml:space="preserve"> 07/VBHN-</w:t>
      </w:r>
      <w:r w:rsidRPr="00674AF3">
        <w:rPr>
          <w:color w:val="000000" w:themeColor="text1"/>
          <w:sz w:val="28"/>
          <w:szCs w:val="28"/>
          <w:shd w:val="clear" w:color="auto" w:fill="FFFFFF"/>
          <w:lang w:val="vi-VN"/>
        </w:rPr>
        <w:t>BGDĐ</w:t>
      </w:r>
      <w:r w:rsidRPr="00674AF3">
        <w:rPr>
          <w:color w:val="000000" w:themeColor="text1"/>
          <w:sz w:val="28"/>
          <w:szCs w:val="28"/>
          <w:shd w:val="clear" w:color="auto" w:fill="FFFFFF"/>
          <w:lang w:val="nl-NL"/>
        </w:rPr>
        <w:t>T</w:t>
      </w:r>
      <w:r w:rsidRPr="00674AF3">
        <w:rPr>
          <w:bCs/>
          <w:color w:val="000000" w:themeColor="text1"/>
          <w:sz w:val="28"/>
          <w:szCs w:val="28"/>
          <w:lang w:val="nl-NL"/>
        </w:rPr>
        <w:t xml:space="preserve"> ngày 01/11/2018 quy định về điều kiện đầu tư và hoạt trong lĩnh vực giáo dục</w:t>
      </w:r>
      <w:r w:rsidRPr="00674AF3">
        <w:rPr>
          <w:iCs/>
          <w:color w:val="000000" w:themeColor="text1"/>
          <w:sz w:val="28"/>
          <w:szCs w:val="28"/>
          <w:lang w:val="vi-VN"/>
        </w:rPr>
        <w:t>;</w:t>
      </w:r>
    </w:p>
    <w:p w:rsidR="004C5030" w:rsidRPr="00674AF3" w:rsidRDefault="004C5030" w:rsidP="00674AF3">
      <w:pPr>
        <w:shd w:val="clear" w:color="auto" w:fill="FFFFFF"/>
        <w:spacing w:before="120" w:after="120"/>
        <w:ind w:firstLine="720"/>
        <w:jc w:val="both"/>
        <w:rPr>
          <w:iCs/>
          <w:color w:val="000000" w:themeColor="text1"/>
          <w:sz w:val="28"/>
          <w:szCs w:val="28"/>
        </w:rPr>
      </w:pPr>
      <w:r w:rsidRPr="00674AF3">
        <w:rPr>
          <w:rFonts w:eastAsia="Calibri"/>
          <w:color w:val="000000" w:themeColor="text1"/>
          <w:sz w:val="28"/>
          <w:szCs w:val="28"/>
          <w:lang w:val="sv-SE"/>
        </w:rPr>
        <w:t xml:space="preserve">- </w:t>
      </w:r>
      <w:r w:rsidRPr="00674AF3">
        <w:rPr>
          <w:color w:val="000000" w:themeColor="text1"/>
          <w:sz w:val="28"/>
          <w:szCs w:val="28"/>
        </w:rPr>
        <w:t xml:space="preserve">Thông tư số 12/2020/TTLT-BGDĐT-BNV ngày 22/5/2020 của Bộ Giáo dục và Đào tạo </w:t>
      </w:r>
      <w:r w:rsidRPr="00674AF3">
        <w:rPr>
          <w:iCs/>
          <w:color w:val="000000" w:themeColor="text1"/>
          <w:sz w:val="28"/>
          <w:szCs w:val="28"/>
        </w:rPr>
        <w:t>hướng dẫn về chức năng, nhiệm vụ, quyền hạn và cơ cấu tổ chức của Sở Giáo dục và Đào tạo thuộc Ủy ban nhân dân các tỉnh, thành phố trực thuộc Trung ương, Phòng Giáo dục và Đào tạo thuộc Ủy ban nhân dân các huyện, quận, thị xã, thành phố thuộc tỉnh, thành phố thuộc thành phố trực thuộc Trung ương;</w:t>
      </w:r>
    </w:p>
    <w:p w:rsidR="004C5030" w:rsidRPr="00674AF3" w:rsidRDefault="004C5030" w:rsidP="00674AF3">
      <w:pPr>
        <w:shd w:val="clear" w:color="auto" w:fill="FFFFFF"/>
        <w:spacing w:before="120" w:after="120"/>
        <w:ind w:firstLine="720"/>
        <w:jc w:val="both"/>
        <w:rPr>
          <w:rFonts w:eastAsia="Calibri"/>
          <w:color w:val="000000" w:themeColor="text1"/>
          <w:spacing w:val="-2"/>
          <w:sz w:val="28"/>
          <w:szCs w:val="28"/>
          <w:lang w:val="sv-SE"/>
        </w:rPr>
      </w:pPr>
      <w:r w:rsidRPr="00674AF3">
        <w:rPr>
          <w:color w:val="000000" w:themeColor="text1"/>
          <w:sz w:val="28"/>
          <w:szCs w:val="28"/>
          <w:lang w:val="nl-NL"/>
        </w:rPr>
        <w:t>- Thông tư số 52</w:t>
      </w:r>
      <w:r w:rsidRPr="00674AF3">
        <w:rPr>
          <w:rFonts w:eastAsia="Calibri"/>
          <w:color w:val="000000" w:themeColor="text1"/>
          <w:spacing w:val="-2"/>
          <w:sz w:val="28"/>
          <w:szCs w:val="28"/>
          <w:lang w:val="sv-SE"/>
        </w:rPr>
        <w:t>/TT-BGDĐT ngày 31/12/2020 của Bộ Giáo dục và Đào tạo ban hành Điều lệ trường Mầm non</w:t>
      </w:r>
      <w:r w:rsidRPr="00674AF3">
        <w:rPr>
          <w:color w:val="000000" w:themeColor="text1"/>
          <w:sz w:val="28"/>
          <w:szCs w:val="28"/>
          <w:lang w:val="vi-VN"/>
        </w:rPr>
        <w:t>;</w:t>
      </w:r>
      <w:r w:rsidRPr="00674AF3">
        <w:rPr>
          <w:rFonts w:eastAsia="Calibri"/>
          <w:color w:val="000000" w:themeColor="text1"/>
          <w:spacing w:val="-2"/>
          <w:sz w:val="28"/>
          <w:szCs w:val="28"/>
          <w:lang w:val="sv-SE"/>
        </w:rPr>
        <w:t> Thông tư số 28/2020/TT-BGDĐT ngày 04/9/2020 của Bộ Giáo dục và Đào tạo ban hành Điều lệ trường tiểu học; Thông tư số 32/2020/TT-BGDĐT ngày 14/9/2020 của Bộ Bộ Giáo dục và Đào tạo ban hành Điều lệ trường THCS, trường THPT và trường phổ thông có nhiều cấp học;</w:t>
      </w:r>
    </w:p>
    <w:p w:rsidR="001E122E" w:rsidRPr="00674AF3" w:rsidRDefault="004C5030" w:rsidP="00674AF3">
      <w:pPr>
        <w:spacing w:before="120" w:after="120"/>
        <w:ind w:firstLine="720"/>
        <w:jc w:val="both"/>
        <w:rPr>
          <w:color w:val="000000" w:themeColor="text1"/>
          <w:sz w:val="28"/>
          <w:szCs w:val="28"/>
        </w:rPr>
      </w:pPr>
      <w:r w:rsidRPr="00674AF3">
        <w:rPr>
          <w:color w:val="000000" w:themeColor="text1"/>
          <w:sz w:val="28"/>
          <w:szCs w:val="28"/>
        </w:rPr>
        <w:t>- Thông tư s</w:t>
      </w:r>
      <w:r w:rsidR="001E122E" w:rsidRPr="00674AF3">
        <w:rPr>
          <w:color w:val="000000" w:themeColor="text1"/>
          <w:sz w:val="28"/>
          <w:szCs w:val="28"/>
        </w:rPr>
        <w:t>ố 19/2018/TT-BGDĐT ngày 22/</w:t>
      </w:r>
      <w:r w:rsidRPr="00674AF3">
        <w:rPr>
          <w:color w:val="000000" w:themeColor="text1"/>
          <w:sz w:val="28"/>
          <w:szCs w:val="28"/>
        </w:rPr>
        <w:t>8</w:t>
      </w:r>
      <w:r w:rsidR="001E122E" w:rsidRPr="00674AF3">
        <w:rPr>
          <w:color w:val="000000" w:themeColor="text1"/>
          <w:sz w:val="28"/>
          <w:szCs w:val="28"/>
        </w:rPr>
        <w:t>//2</w:t>
      </w:r>
      <w:r w:rsidRPr="00674AF3">
        <w:rPr>
          <w:color w:val="000000" w:themeColor="text1"/>
          <w:sz w:val="28"/>
          <w:szCs w:val="28"/>
        </w:rPr>
        <w:t>018 của Bộ Giáo dục và Đào tạo ban hành Quy định về kiểm định chất lượng giáo dục và công nhận đạt chuẩn quốc gia đối với mầm non;</w:t>
      </w:r>
      <w:r w:rsidR="001E122E" w:rsidRPr="00674AF3">
        <w:rPr>
          <w:color w:val="000000" w:themeColor="text1"/>
          <w:sz w:val="28"/>
          <w:szCs w:val="28"/>
        </w:rPr>
        <w:t xml:space="preserve"> Thông tư số 17/2018/TT-BGDĐT ngày 22/8//2018  của Bộ Giáo dục và Đào tạo ban hành Quy định về kiểm định chất lượng giáo dục và công nhận đạt chuẩn quốc gia đối với trường Tiểu học; Thông tư số 18/2018/TT-BGDĐT ngày 22/8//2018 của Bộ Giáo dục và Đào tạo ban hành Quy định về kiểm định chất lượng giáo dục và công nhận đạt chuẩn quốc gia đối với trường trung học cơ sở, trung học phổ thông và trường phổ thông có nhiều cấp học</w:t>
      </w:r>
      <w:r w:rsidR="00F133FC">
        <w:rPr>
          <w:color w:val="000000" w:themeColor="text1"/>
          <w:sz w:val="28"/>
          <w:szCs w:val="28"/>
        </w:rPr>
        <w:t>;</w:t>
      </w:r>
    </w:p>
    <w:p w:rsidR="001E122E" w:rsidRPr="00674AF3" w:rsidRDefault="001E122E" w:rsidP="00674AF3">
      <w:pPr>
        <w:spacing w:before="120" w:after="120"/>
        <w:ind w:firstLine="720"/>
        <w:jc w:val="both"/>
        <w:rPr>
          <w:color w:val="000000" w:themeColor="text1"/>
          <w:sz w:val="28"/>
          <w:szCs w:val="28"/>
        </w:rPr>
      </w:pPr>
    </w:p>
    <w:p w:rsidR="004C5030" w:rsidRPr="00674AF3" w:rsidRDefault="004C5030" w:rsidP="00674AF3">
      <w:pPr>
        <w:spacing w:before="120" w:after="120"/>
        <w:ind w:firstLine="720"/>
        <w:jc w:val="both"/>
        <w:rPr>
          <w:color w:val="000000" w:themeColor="text1"/>
          <w:sz w:val="28"/>
          <w:szCs w:val="28"/>
        </w:rPr>
      </w:pPr>
    </w:p>
    <w:p w:rsidR="004E20C5" w:rsidRPr="00674AF3" w:rsidRDefault="004C5030" w:rsidP="00674AF3">
      <w:pPr>
        <w:spacing w:before="120" w:after="120"/>
        <w:ind w:firstLine="720"/>
        <w:jc w:val="both"/>
        <w:rPr>
          <w:color w:val="000000" w:themeColor="text1"/>
          <w:sz w:val="28"/>
          <w:szCs w:val="28"/>
        </w:rPr>
      </w:pPr>
      <w:r w:rsidRPr="00674AF3">
        <w:rPr>
          <w:color w:val="000000" w:themeColor="text1"/>
          <w:sz w:val="28"/>
          <w:szCs w:val="28"/>
        </w:rPr>
        <w:lastRenderedPageBreak/>
        <w:t>- Thông tư số 13/2020/TT-BGDĐT ngày 26 tháng 5 năm 2020 của Bộ Giáo dục và Đào tạo ban hành Quy định tiêu chuẩn về cơ sở vật chất các trường mầm non, tiểu học, trung học cơ sở, trung học phổ thông và trường phổ thông có nhiều cấp học;</w:t>
      </w:r>
      <w:r w:rsidR="004E20C5" w:rsidRPr="00674AF3">
        <w:rPr>
          <w:color w:val="000000" w:themeColor="text1"/>
          <w:sz w:val="28"/>
          <w:szCs w:val="28"/>
        </w:rPr>
        <w:t xml:space="preserve"> Thông tư số 14/2020/TT-BGDĐT ngày 26 tháng 5 năm 2020 của Bộ Giáo dục và Đào tạo ban hành Quy định phòng học bộ môn của các cơ sở giáo dục phổ thông;</w:t>
      </w:r>
    </w:p>
    <w:p w:rsidR="004C5030" w:rsidRPr="00EF46C0" w:rsidRDefault="004C5030" w:rsidP="00674AF3">
      <w:pPr>
        <w:spacing w:before="120" w:after="120"/>
        <w:ind w:firstLine="720"/>
        <w:jc w:val="both"/>
        <w:rPr>
          <w:color w:val="000000" w:themeColor="text1"/>
          <w:sz w:val="28"/>
          <w:szCs w:val="28"/>
        </w:rPr>
      </w:pPr>
      <w:r w:rsidRPr="00674AF3">
        <w:rPr>
          <w:bCs/>
          <w:color w:val="000000" w:themeColor="text1"/>
          <w:sz w:val="28"/>
          <w:szCs w:val="28"/>
          <w:lang w:val="sv-SE"/>
        </w:rPr>
        <w:t>- Chương trình Hành động số 1011-CTr/TU ngày 03/5/2018 của BCH Đảng bộ tỉnh về thực hiện Nghị quyết số 19-NQ/TW ngày 25/10/2017 Hội nghị lần thứ 6 Ban Chấp hành Trung ương Đảng khóa XII v</w:t>
      </w:r>
      <w:r w:rsidRPr="00674AF3">
        <w:rPr>
          <w:color w:val="000000" w:themeColor="text1"/>
          <w:sz w:val="28"/>
          <w:szCs w:val="28"/>
          <w:lang w:val="vi-VN"/>
        </w:rPr>
        <w:t>ề tiếp tục đổi mới hệ thống tổ chức và quản lý, nâng cao chất lượng và hiệu quả hoạt động của các đơn vị sự nghiệp công lập</w:t>
      </w:r>
      <w:r w:rsidR="00EF46C0">
        <w:rPr>
          <w:color w:val="000000" w:themeColor="text1"/>
          <w:sz w:val="28"/>
          <w:szCs w:val="28"/>
        </w:rPr>
        <w:t>;</w:t>
      </w:r>
    </w:p>
    <w:p w:rsidR="004C5030" w:rsidRPr="00674AF3" w:rsidRDefault="004C5030" w:rsidP="00674AF3">
      <w:pPr>
        <w:spacing w:before="120" w:after="120"/>
        <w:ind w:firstLine="720"/>
        <w:jc w:val="both"/>
        <w:rPr>
          <w:color w:val="000000" w:themeColor="text1"/>
          <w:sz w:val="28"/>
          <w:szCs w:val="28"/>
        </w:rPr>
      </w:pPr>
      <w:r w:rsidRPr="00674AF3">
        <w:rPr>
          <w:color w:val="000000" w:themeColor="text1"/>
          <w:sz w:val="28"/>
          <w:szCs w:val="28"/>
        </w:rPr>
        <w:t xml:space="preserve">- Nghị quyết 96/2018/NQ-HĐND ngày 18/7/2018 của Hội đồng nhân dân tỉnh Hà Tĩnh về việc phát triển giáo dục mầm non và phổ thông tỉnh Hà Tĩnh đến năm 2025 và những năm tiếp theo; Nghị quyết </w:t>
      </w:r>
      <w:r w:rsidRPr="00674AF3">
        <w:rPr>
          <w:color w:val="000000" w:themeColor="text1"/>
          <w:sz w:val="28"/>
          <w:szCs w:val="28"/>
          <w:shd w:val="clear" w:color="auto" w:fill="FFFFFF"/>
        </w:rPr>
        <w:t xml:space="preserve">số 152/2019/NQ-HĐND ngày 17/7/2019 </w:t>
      </w:r>
      <w:r w:rsidRPr="00674AF3">
        <w:rPr>
          <w:color w:val="000000" w:themeColor="text1"/>
          <w:sz w:val="28"/>
          <w:szCs w:val="28"/>
        </w:rPr>
        <w:t xml:space="preserve">của Hội đồng nhân dân tỉnh Hà Tĩnh về việc sửa đổi, bãi bỏ một số điều của Nghị quyết 96/2018/NQ-HĐND;  </w:t>
      </w:r>
    </w:p>
    <w:p w:rsidR="004C5030" w:rsidRPr="00674AF3" w:rsidRDefault="004C5030" w:rsidP="00674AF3">
      <w:pPr>
        <w:spacing w:before="120" w:after="120"/>
        <w:ind w:firstLine="720"/>
        <w:jc w:val="both"/>
        <w:rPr>
          <w:bCs/>
          <w:color w:val="000000" w:themeColor="text1"/>
          <w:sz w:val="28"/>
          <w:szCs w:val="28"/>
        </w:rPr>
      </w:pPr>
      <w:r w:rsidRPr="00674AF3">
        <w:rPr>
          <w:bCs/>
          <w:color w:val="000000" w:themeColor="text1"/>
          <w:sz w:val="28"/>
          <w:szCs w:val="28"/>
        </w:rPr>
        <w:t>- Nghị quyết Đại hội huyện Đảng bộ lần thứ XXII nhiệm kỳ 2020-2025;</w:t>
      </w:r>
    </w:p>
    <w:p w:rsidR="004C5030" w:rsidRPr="00674AF3" w:rsidRDefault="007527E8" w:rsidP="00674AF3">
      <w:pPr>
        <w:spacing w:before="120" w:after="120"/>
        <w:ind w:firstLine="720"/>
        <w:jc w:val="both"/>
        <w:rPr>
          <w:color w:val="000000" w:themeColor="text1"/>
          <w:sz w:val="28"/>
          <w:szCs w:val="28"/>
        </w:rPr>
      </w:pPr>
      <w:r>
        <w:rPr>
          <w:bCs/>
          <w:color w:val="000000" w:themeColor="text1"/>
          <w:sz w:val="28"/>
          <w:szCs w:val="28"/>
          <w:lang w:val="de-DE"/>
        </w:rPr>
        <w:t xml:space="preserve">- </w:t>
      </w:r>
      <w:bookmarkStart w:id="0" w:name="_GoBack"/>
      <w:bookmarkEnd w:id="0"/>
      <w:r w:rsidR="004C5030" w:rsidRPr="00674AF3">
        <w:rPr>
          <w:bCs/>
          <w:color w:val="000000" w:themeColor="text1"/>
          <w:sz w:val="28"/>
          <w:szCs w:val="28"/>
          <w:lang w:val="de-DE"/>
        </w:rPr>
        <w:t>Đề án số 06/ĐA-UBND ngày 15/12/2015</w:t>
      </w:r>
      <w:r w:rsidR="001E122E" w:rsidRPr="00674AF3">
        <w:rPr>
          <w:bCs/>
          <w:color w:val="000000" w:themeColor="text1"/>
          <w:sz w:val="28"/>
          <w:szCs w:val="28"/>
          <w:lang w:val="de-DE"/>
        </w:rPr>
        <w:t xml:space="preserve"> của UBND huyện</w:t>
      </w:r>
      <w:r w:rsidR="004C5030" w:rsidRPr="00674AF3">
        <w:rPr>
          <w:bCs/>
          <w:color w:val="000000" w:themeColor="text1"/>
          <w:sz w:val="28"/>
          <w:szCs w:val="28"/>
          <w:lang w:val="de-DE"/>
        </w:rPr>
        <w:t xml:space="preserve"> về  xây dựng trường trọng điểm giai đoạn 2016-2020 và những năm tiếp theo; Nghị quyết số 84/2015/NQ-HĐND ngày 29/12/2015</w:t>
      </w:r>
      <w:r w:rsidR="001E122E" w:rsidRPr="00674AF3">
        <w:rPr>
          <w:bCs/>
          <w:color w:val="000000" w:themeColor="text1"/>
          <w:sz w:val="28"/>
          <w:szCs w:val="28"/>
          <w:lang w:val="de-DE"/>
        </w:rPr>
        <w:t xml:space="preserve"> của Hội đồng nhân dân huyện</w:t>
      </w:r>
      <w:r w:rsidR="004C5030" w:rsidRPr="00674AF3">
        <w:rPr>
          <w:bCs/>
          <w:color w:val="000000" w:themeColor="text1"/>
          <w:sz w:val="28"/>
          <w:szCs w:val="28"/>
          <w:lang w:val="de-DE"/>
        </w:rPr>
        <w:t xml:space="preserve"> thông qua Đề án “Xây dựng trường trọng điểm giai đoạn 2016-2020 và những năm tiếp theo.</w:t>
      </w:r>
    </w:p>
    <w:p w:rsidR="004C5030" w:rsidRPr="00674AF3" w:rsidRDefault="004C5030" w:rsidP="00674AF3">
      <w:pPr>
        <w:spacing w:before="120" w:after="120"/>
        <w:ind w:firstLine="720"/>
        <w:jc w:val="both"/>
        <w:rPr>
          <w:b/>
          <w:color w:val="000000" w:themeColor="text1"/>
          <w:sz w:val="28"/>
          <w:szCs w:val="28"/>
        </w:rPr>
      </w:pPr>
      <w:r w:rsidRPr="00674AF3">
        <w:rPr>
          <w:b/>
          <w:color w:val="000000" w:themeColor="text1"/>
          <w:sz w:val="28"/>
          <w:szCs w:val="28"/>
        </w:rPr>
        <w:t>2. Căn cứ thực tiễn</w:t>
      </w:r>
    </w:p>
    <w:p w:rsidR="004C5030" w:rsidRPr="00674AF3" w:rsidRDefault="004C5030" w:rsidP="00674AF3">
      <w:pPr>
        <w:spacing w:before="120" w:after="120"/>
        <w:ind w:firstLine="720"/>
        <w:jc w:val="both"/>
        <w:rPr>
          <w:color w:val="000000" w:themeColor="text1"/>
          <w:sz w:val="28"/>
          <w:szCs w:val="28"/>
        </w:rPr>
      </w:pPr>
      <w:r w:rsidRPr="00674AF3">
        <w:rPr>
          <w:color w:val="000000" w:themeColor="text1"/>
          <w:sz w:val="28"/>
          <w:szCs w:val="28"/>
        </w:rPr>
        <w:t>- Tình hình phát triển kinh tế - xã hội của huyện</w:t>
      </w:r>
      <w:r w:rsidR="001B1C1B">
        <w:rPr>
          <w:color w:val="000000" w:themeColor="text1"/>
          <w:sz w:val="28"/>
          <w:szCs w:val="28"/>
        </w:rPr>
        <w:t xml:space="preserve"> trong những năm vừa qua</w:t>
      </w:r>
      <w:proofErr w:type="gramStart"/>
      <w:r w:rsidR="001B1C1B">
        <w:rPr>
          <w:color w:val="000000" w:themeColor="text1"/>
          <w:sz w:val="28"/>
          <w:szCs w:val="28"/>
        </w:rPr>
        <w:t>,  kế</w:t>
      </w:r>
      <w:proofErr w:type="gramEnd"/>
      <w:r w:rsidR="001B1C1B">
        <w:rPr>
          <w:color w:val="000000" w:themeColor="text1"/>
          <w:sz w:val="28"/>
          <w:szCs w:val="28"/>
        </w:rPr>
        <w:t xml:space="preserve"> hoạch giai đoạng 2021 -2025 và những năm tiếp theo</w:t>
      </w:r>
      <w:r w:rsidRPr="00674AF3">
        <w:rPr>
          <w:color w:val="000000" w:themeColor="text1"/>
          <w:sz w:val="28"/>
          <w:szCs w:val="28"/>
        </w:rPr>
        <w:t>;</w:t>
      </w:r>
    </w:p>
    <w:p w:rsidR="001E122E" w:rsidRPr="00674AF3" w:rsidRDefault="001E122E" w:rsidP="00674AF3">
      <w:pPr>
        <w:spacing w:before="120" w:after="120"/>
        <w:ind w:firstLine="720"/>
        <w:jc w:val="both"/>
        <w:rPr>
          <w:color w:val="000000" w:themeColor="text1"/>
          <w:sz w:val="28"/>
          <w:szCs w:val="28"/>
        </w:rPr>
      </w:pPr>
      <w:r w:rsidRPr="00674AF3">
        <w:rPr>
          <w:color w:val="000000" w:themeColor="text1"/>
          <w:sz w:val="28"/>
          <w:szCs w:val="28"/>
        </w:rPr>
        <w:t xml:space="preserve">- Đề </w:t>
      </w:r>
      <w:proofErr w:type="gramStart"/>
      <w:r w:rsidRPr="00674AF3">
        <w:rPr>
          <w:color w:val="000000" w:themeColor="text1"/>
          <w:sz w:val="28"/>
          <w:szCs w:val="28"/>
        </w:rPr>
        <w:t>án</w:t>
      </w:r>
      <w:proofErr w:type="gramEnd"/>
      <w:r w:rsidRPr="00674AF3">
        <w:rPr>
          <w:color w:val="000000" w:themeColor="text1"/>
          <w:sz w:val="28"/>
          <w:szCs w:val="28"/>
        </w:rPr>
        <w:t xml:space="preserve"> “Xây dựng huyện Nghi Xuân đạt chuẩn huyện nông thôn mới kiểu mẫu, điển hình về văn hóa gắn với phát triển du lịch giai đoạn 2021-2025”.</w:t>
      </w:r>
    </w:p>
    <w:p w:rsidR="004C5030" w:rsidRPr="00674AF3" w:rsidRDefault="004C5030" w:rsidP="00674AF3">
      <w:pPr>
        <w:spacing w:before="120" w:after="120"/>
        <w:ind w:firstLine="720"/>
        <w:jc w:val="both"/>
        <w:rPr>
          <w:color w:val="000000" w:themeColor="text1"/>
          <w:sz w:val="28"/>
          <w:szCs w:val="28"/>
        </w:rPr>
      </w:pPr>
      <w:r w:rsidRPr="00674AF3">
        <w:rPr>
          <w:color w:val="000000" w:themeColor="text1"/>
          <w:sz w:val="28"/>
          <w:szCs w:val="28"/>
        </w:rPr>
        <w:t xml:space="preserve">- Tình hình phát triển lĩnh vực giáo dục huyện nhà </w:t>
      </w:r>
      <w:r w:rsidR="001E122E" w:rsidRPr="00674AF3">
        <w:rPr>
          <w:color w:val="000000" w:themeColor="text1"/>
          <w:sz w:val="28"/>
          <w:szCs w:val="28"/>
        </w:rPr>
        <w:t>trong những năm qua</w:t>
      </w:r>
      <w:r w:rsidRPr="00674AF3">
        <w:rPr>
          <w:color w:val="000000" w:themeColor="text1"/>
          <w:sz w:val="28"/>
          <w:szCs w:val="28"/>
        </w:rPr>
        <w:t xml:space="preserve">, dự báo trong 5 năm tới và các năm tiếp </w:t>
      </w:r>
      <w:proofErr w:type="gramStart"/>
      <w:r w:rsidRPr="00674AF3">
        <w:rPr>
          <w:color w:val="000000" w:themeColor="text1"/>
          <w:sz w:val="28"/>
          <w:szCs w:val="28"/>
        </w:rPr>
        <w:t>theo</w:t>
      </w:r>
      <w:proofErr w:type="gramEnd"/>
      <w:r w:rsidRPr="00674AF3">
        <w:rPr>
          <w:color w:val="000000" w:themeColor="text1"/>
          <w:sz w:val="28"/>
          <w:szCs w:val="28"/>
        </w:rPr>
        <w:t>;</w:t>
      </w:r>
    </w:p>
    <w:p w:rsidR="004C5030" w:rsidRPr="00674AF3" w:rsidRDefault="004C5030" w:rsidP="00674AF3">
      <w:pPr>
        <w:spacing w:before="120" w:after="120"/>
        <w:ind w:firstLine="720"/>
        <w:jc w:val="both"/>
        <w:rPr>
          <w:color w:val="000000" w:themeColor="text1"/>
          <w:sz w:val="28"/>
          <w:szCs w:val="28"/>
        </w:rPr>
      </w:pPr>
      <w:r w:rsidRPr="00674AF3">
        <w:rPr>
          <w:color w:val="000000" w:themeColor="text1"/>
          <w:sz w:val="28"/>
          <w:szCs w:val="28"/>
        </w:rPr>
        <w:t>- Xu thế phát triển giáo dục và đào tạo của tỉnh, của quốc gia.</w:t>
      </w:r>
    </w:p>
    <w:p w:rsidR="004C5030" w:rsidRPr="00674AF3" w:rsidRDefault="004C5030" w:rsidP="00674AF3">
      <w:pPr>
        <w:spacing w:before="120" w:after="120"/>
        <w:ind w:firstLine="720"/>
        <w:jc w:val="both"/>
        <w:rPr>
          <w:b/>
          <w:bCs/>
          <w:color w:val="000000" w:themeColor="text1"/>
          <w:sz w:val="28"/>
          <w:szCs w:val="28"/>
        </w:rPr>
      </w:pPr>
    </w:p>
    <w:p w:rsidR="004C5030" w:rsidRPr="00674AF3" w:rsidRDefault="004C5030" w:rsidP="00674AF3">
      <w:pPr>
        <w:spacing w:before="120" w:after="120"/>
        <w:ind w:firstLine="720"/>
        <w:jc w:val="center"/>
        <w:rPr>
          <w:b/>
          <w:bCs/>
          <w:color w:val="000000" w:themeColor="text1"/>
          <w:sz w:val="28"/>
          <w:szCs w:val="28"/>
        </w:rPr>
      </w:pPr>
      <w:r w:rsidRPr="00674AF3">
        <w:rPr>
          <w:b/>
          <w:bCs/>
          <w:color w:val="000000" w:themeColor="text1"/>
          <w:sz w:val="28"/>
          <w:szCs w:val="28"/>
        </w:rPr>
        <w:t>Phần thứ hai</w:t>
      </w:r>
    </w:p>
    <w:p w:rsidR="004C5030" w:rsidRPr="00534058" w:rsidRDefault="004C5030" w:rsidP="00534058">
      <w:pPr>
        <w:spacing w:before="120" w:after="120"/>
        <w:ind w:firstLine="142"/>
        <w:jc w:val="center"/>
        <w:rPr>
          <w:b/>
          <w:bCs/>
          <w:color w:val="000000" w:themeColor="text1"/>
          <w:sz w:val="27"/>
          <w:szCs w:val="27"/>
        </w:rPr>
      </w:pPr>
      <w:r w:rsidRPr="00534058">
        <w:rPr>
          <w:b/>
          <w:bCs/>
          <w:color w:val="000000" w:themeColor="text1"/>
          <w:sz w:val="27"/>
          <w:szCs w:val="27"/>
        </w:rPr>
        <w:t>ĐÁNH GIÁ TÌNH HÌNH GIÁO DỤC VÀ ĐÀO TẠO HUYỆN NGHI XUÂN</w:t>
      </w:r>
    </w:p>
    <w:p w:rsidR="004C5030" w:rsidRPr="00E5209D" w:rsidRDefault="004C5030" w:rsidP="00674AF3">
      <w:pPr>
        <w:tabs>
          <w:tab w:val="left" w:pos="4005"/>
        </w:tabs>
        <w:spacing w:before="120" w:after="120"/>
        <w:ind w:firstLine="720"/>
        <w:jc w:val="both"/>
        <w:rPr>
          <w:b/>
          <w:color w:val="000000" w:themeColor="text1"/>
          <w:sz w:val="26"/>
          <w:szCs w:val="26"/>
        </w:rPr>
      </w:pPr>
      <w:r w:rsidRPr="00E5209D">
        <w:rPr>
          <w:b/>
          <w:color w:val="000000" w:themeColor="text1"/>
          <w:sz w:val="26"/>
          <w:szCs w:val="26"/>
        </w:rPr>
        <w:t>I. KẾT QUẢ ĐẠT ĐƯỢC</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 xml:space="preserve">1. Sắp xếp hệ thống, quy mô trường, lớp </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Hệ thống trường mầm non, phổ thông được quy hoạch, sắp xếp khá hợp lý, đáp ứng nhu cầu học tập của nhân dân</w:t>
      </w:r>
      <w:r w:rsidR="00096449" w:rsidRPr="00674AF3">
        <w:rPr>
          <w:color w:val="000000" w:themeColor="text1"/>
          <w:sz w:val="28"/>
          <w:szCs w:val="28"/>
        </w:rPr>
        <w:t>,</w:t>
      </w:r>
      <w:r w:rsidR="001E122E" w:rsidRPr="00674AF3">
        <w:rPr>
          <w:color w:val="000000" w:themeColor="text1"/>
          <w:sz w:val="28"/>
          <w:szCs w:val="28"/>
        </w:rPr>
        <w:t xml:space="preserve"> thuận lợi cho việc</w:t>
      </w:r>
      <w:r w:rsidRPr="00674AF3">
        <w:rPr>
          <w:color w:val="000000" w:themeColor="text1"/>
          <w:sz w:val="28"/>
          <w:szCs w:val="28"/>
        </w:rPr>
        <w:t xml:space="preserve"> nâng cao chất lượng giáo dục, thực hiệ</w:t>
      </w:r>
      <w:r w:rsidR="001E122E" w:rsidRPr="00674AF3">
        <w:rPr>
          <w:color w:val="000000" w:themeColor="text1"/>
          <w:sz w:val="28"/>
          <w:szCs w:val="28"/>
        </w:rPr>
        <w:t>n tốt mục tiêu phổ cập giáo dục, xóa mù chữ.</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pacing w:val="-6"/>
          <w:sz w:val="28"/>
          <w:szCs w:val="28"/>
        </w:rPr>
        <w:lastRenderedPageBreak/>
        <w:t xml:space="preserve">Thực hiện Quyết định số 2286/QĐ-UBND ngày 08/8/2012 của UBND tỉnh phê duyệt "Đề án quy hoạch hệ thống trường mầm non và phổ thông tỉnh Hà Tĩnh đến năm 2020"; Quyết định </w:t>
      </w:r>
      <w:r w:rsidRPr="00674AF3">
        <w:rPr>
          <w:rFonts w:eastAsia="Calibri"/>
          <w:color w:val="000000" w:themeColor="text1"/>
          <w:sz w:val="28"/>
          <w:szCs w:val="28"/>
          <w:lang w:val="pt-BR"/>
        </w:rPr>
        <w:t xml:space="preserve">số 1484/QĐ-UBND ngày 14/7/2020 của UBND huyện về việc phê duyệt Đề án “Sắp xếp hệ thống trường MN, TH, THCS trên địa bàn huyện đến năm 2025 và những năm tiếp theo”; UBND huyện Nghi Xuân đã tiến hành sáp nhập </w:t>
      </w:r>
      <w:r w:rsidRPr="00674AF3">
        <w:rPr>
          <w:color w:val="000000" w:themeColor="text1"/>
          <w:sz w:val="28"/>
          <w:szCs w:val="28"/>
        </w:rPr>
        <w:t xml:space="preserve">sáp nhập 8 trường mầm non thành 4 trường mầm non, 10 trường tiểu học thành 5 trường tiểu học, 02 trường THCS thành 01 trường THCS và 01 trường THCS sáp nhập với trường tiểu học thành trường TH&amp;THCS (giảm được 04 trường mầm non, 06 trường tiểu học, 01 trường THCS); thành lập được 01 trường mầm non tư thục; xóa được 7 điểm </w:t>
      </w:r>
      <w:r w:rsidR="00D31710">
        <w:rPr>
          <w:color w:val="000000" w:themeColor="text1"/>
          <w:sz w:val="28"/>
          <w:szCs w:val="28"/>
        </w:rPr>
        <w:t>trường</w:t>
      </w:r>
      <w:r w:rsidRPr="00674AF3">
        <w:rPr>
          <w:color w:val="000000" w:themeColor="text1"/>
          <w:sz w:val="28"/>
          <w:szCs w:val="28"/>
        </w:rPr>
        <w:t xml:space="preserve"> của các </w:t>
      </w:r>
      <w:r w:rsidR="00D31710">
        <w:rPr>
          <w:color w:val="000000" w:themeColor="text1"/>
          <w:sz w:val="28"/>
          <w:szCs w:val="28"/>
        </w:rPr>
        <w:t xml:space="preserve">trường </w:t>
      </w:r>
      <w:r w:rsidRPr="00674AF3">
        <w:rPr>
          <w:color w:val="000000" w:themeColor="text1"/>
          <w:sz w:val="28"/>
          <w:szCs w:val="28"/>
        </w:rPr>
        <w:t xml:space="preserve">mầm non, phổ thông. </w:t>
      </w:r>
      <w:proofErr w:type="gramStart"/>
      <w:r w:rsidRPr="00674AF3">
        <w:rPr>
          <w:color w:val="000000" w:themeColor="text1"/>
          <w:sz w:val="28"/>
          <w:szCs w:val="28"/>
        </w:rPr>
        <w:t>Ngoài ra, từ năm 2019 đến nay đã thành lập thêm 12 nhóm trẻ, lớp mẫu giáo độc lập.</w:t>
      </w:r>
      <w:proofErr w:type="gramEnd"/>
      <w:r w:rsidR="00D83001">
        <w:rPr>
          <w:color w:val="000000" w:themeColor="text1"/>
          <w:sz w:val="28"/>
          <w:szCs w:val="28"/>
        </w:rPr>
        <w:t xml:space="preserve"> </w:t>
      </w:r>
      <w:proofErr w:type="gramStart"/>
      <w:r w:rsidRPr="00674AF3">
        <w:rPr>
          <w:color w:val="000000" w:themeColor="text1"/>
          <w:spacing w:val="-6"/>
          <w:sz w:val="28"/>
          <w:szCs w:val="28"/>
        </w:rPr>
        <w:t xml:space="preserve">Sau quy hoạch, quy mô </w:t>
      </w:r>
      <w:r w:rsidR="0031338F" w:rsidRPr="00674AF3">
        <w:rPr>
          <w:color w:val="000000" w:themeColor="text1"/>
          <w:spacing w:val="-6"/>
          <w:sz w:val="28"/>
          <w:szCs w:val="28"/>
        </w:rPr>
        <w:t xml:space="preserve">nhiều </w:t>
      </w:r>
      <w:r w:rsidRPr="00674AF3">
        <w:rPr>
          <w:color w:val="000000" w:themeColor="text1"/>
          <w:spacing w:val="-6"/>
          <w:sz w:val="28"/>
          <w:szCs w:val="28"/>
        </w:rPr>
        <w:t>trường học tăng; số trường học có quy mô nhỏ giảm mạnh; số lớp giảm, sỹ số học sinh/lớp tăng.</w:t>
      </w:r>
      <w:proofErr w:type="gramEnd"/>
      <w:r w:rsidRPr="00674AF3">
        <w:rPr>
          <w:color w:val="000000" w:themeColor="text1"/>
          <w:spacing w:val="-6"/>
          <w:sz w:val="28"/>
          <w:szCs w:val="28"/>
        </w:rPr>
        <w:t xml:space="preserve"> Việc tăng quy mô trường học đã góp phần quan trọng trong việc bố trí, sắp xếp đội ngũ cán bộ quản lý, giáo viên, nhân vi</w:t>
      </w:r>
      <w:r w:rsidR="00F2567D">
        <w:rPr>
          <w:color w:val="000000" w:themeColor="text1"/>
          <w:spacing w:val="-6"/>
          <w:sz w:val="28"/>
          <w:szCs w:val="28"/>
        </w:rPr>
        <w:t>ê</w:t>
      </w:r>
      <w:r w:rsidR="00CC42C9" w:rsidRPr="00674AF3">
        <w:rPr>
          <w:color w:val="000000" w:themeColor="text1"/>
          <w:spacing w:val="-6"/>
          <w:sz w:val="28"/>
          <w:szCs w:val="28"/>
        </w:rPr>
        <w:t>n</w:t>
      </w:r>
      <w:r w:rsidRPr="00674AF3">
        <w:rPr>
          <w:color w:val="000000" w:themeColor="text1"/>
          <w:spacing w:val="-6"/>
          <w:sz w:val="28"/>
          <w:szCs w:val="28"/>
        </w:rPr>
        <w:t xml:space="preserve">; thực hiện kế hoạch tinh giản biên chế, khắc phục tình trạng dạy chéo môn, nâng cao chất lượng giáo dục. </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pacing w:val="-6"/>
          <w:sz w:val="28"/>
          <w:szCs w:val="28"/>
        </w:rPr>
        <w:t xml:space="preserve">Hiện nay, mỗi xã, thị trấn có 01 trường mầm non công lập và 01 trường tiểu học công lập (có xã </w:t>
      </w:r>
      <w:r w:rsidR="00D83001" w:rsidRPr="00674AF3">
        <w:rPr>
          <w:color w:val="000000" w:themeColor="text1"/>
          <w:spacing w:val="-6"/>
          <w:sz w:val="28"/>
          <w:szCs w:val="28"/>
        </w:rPr>
        <w:t xml:space="preserve">Cương Gián </w:t>
      </w:r>
      <w:r w:rsidRPr="00674AF3">
        <w:rPr>
          <w:color w:val="000000" w:themeColor="text1"/>
          <w:spacing w:val="-6"/>
          <w:sz w:val="28"/>
          <w:szCs w:val="28"/>
        </w:rPr>
        <w:t xml:space="preserve">có 2 trường tiểu học); 10 trường THCS (trong đó có 07 trường liên xã); 01 trường TH&amp;THCS; </w:t>
      </w:r>
      <w:r w:rsidRPr="00674AF3">
        <w:rPr>
          <w:color w:val="000000" w:themeColor="text1"/>
          <w:spacing w:val="-2"/>
          <w:sz w:val="28"/>
          <w:szCs w:val="28"/>
          <w:lang w:val="nl-NL"/>
        </w:rPr>
        <w:t>3 trường THPT; 01 Trung tâm Giáo dục Nghề nghiệp - Giáo dục Thường xuyên; 01 trường mầm non tư thục và</w:t>
      </w:r>
      <w:r w:rsidR="001E45C0">
        <w:rPr>
          <w:color w:val="000000" w:themeColor="text1"/>
          <w:spacing w:val="-2"/>
          <w:sz w:val="28"/>
          <w:szCs w:val="28"/>
          <w:lang w:val="nl-NL"/>
        </w:rPr>
        <w:t xml:space="preserve"> </w:t>
      </w:r>
      <w:r w:rsidRPr="00674AF3">
        <w:rPr>
          <w:color w:val="000000" w:themeColor="text1"/>
          <w:sz w:val="28"/>
          <w:szCs w:val="28"/>
        </w:rPr>
        <w:t>12 nhóm trẻ, lớp mẫu giáo độc lập.</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bCs/>
          <w:color w:val="000000" w:themeColor="text1"/>
          <w:sz w:val="28"/>
          <w:szCs w:val="28"/>
          <w:lang w:val="de-DE"/>
        </w:rPr>
        <w:t xml:space="preserve">Bên cạnh việc phát triển giáo dục toàn diện và nâng cao chất lượng đại trà, UBND huyện Nghi Xuân đã ban hành Đề án số 06/ĐA-UBND ngày 15/12/2015 về  xây dựng trường trọng điểm giai đoạn 2016-2020 và những năm tiếp theo; Hội đồng nhân dân huyện đã ban hành Nghị quyết số 84/2015/NQ-HĐND ngày 29/12/2015 thông qua Đề án “Xây dựng trường trọng điểm giai đoạn 2016-2020 và những năm tiếp theo. Theo đó có 03 trường gồm Trường Mầm non Xuân Thành, Trường Tiểu học Xuân Giang, Trường Trung học cơ sở Nguyễn Trãi được huyện </w:t>
      </w:r>
      <w:r w:rsidR="00ED5530">
        <w:rPr>
          <w:bCs/>
          <w:color w:val="000000" w:themeColor="text1"/>
          <w:sz w:val="28"/>
          <w:szCs w:val="28"/>
          <w:lang w:val="de-DE"/>
        </w:rPr>
        <w:t xml:space="preserve">lựa </w:t>
      </w:r>
      <w:r w:rsidRPr="00674AF3">
        <w:rPr>
          <w:bCs/>
          <w:color w:val="000000" w:themeColor="text1"/>
          <w:sz w:val="28"/>
          <w:szCs w:val="28"/>
          <w:lang w:val="de-DE"/>
        </w:rPr>
        <w:t xml:space="preserve">chọn để đầu tư </w:t>
      </w:r>
      <w:r w:rsidR="00ED5530">
        <w:rPr>
          <w:bCs/>
          <w:color w:val="000000" w:themeColor="text1"/>
          <w:sz w:val="28"/>
          <w:szCs w:val="28"/>
          <w:lang w:val="de-DE"/>
        </w:rPr>
        <w:t>vây dựng trường</w:t>
      </w:r>
      <w:r w:rsidR="00ED5530" w:rsidRPr="00674AF3">
        <w:rPr>
          <w:bCs/>
          <w:color w:val="000000" w:themeColor="text1"/>
          <w:sz w:val="28"/>
          <w:szCs w:val="28"/>
          <w:lang w:val="de-DE"/>
        </w:rPr>
        <w:t xml:space="preserve"> trọng điểm</w:t>
      </w:r>
      <w:r w:rsidRPr="00674AF3">
        <w:rPr>
          <w:bCs/>
          <w:color w:val="000000" w:themeColor="text1"/>
          <w:sz w:val="28"/>
          <w:szCs w:val="28"/>
          <w:lang w:val="de-DE"/>
        </w:rPr>
        <w:t>. Từ năm 2016 lại nay, các trường trọng điểm luôn là đơn vị dẫn đầu của huyện và được tặng cờ thi đua của tỉnh.</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 xml:space="preserve">2. Đội </w:t>
      </w:r>
      <w:proofErr w:type="gramStart"/>
      <w:r w:rsidRPr="00674AF3">
        <w:rPr>
          <w:b/>
          <w:color w:val="000000" w:themeColor="text1"/>
          <w:sz w:val="28"/>
          <w:szCs w:val="28"/>
        </w:rPr>
        <w:t>ngũ</w:t>
      </w:r>
      <w:proofErr w:type="gramEnd"/>
      <w:r w:rsidRPr="00674AF3">
        <w:rPr>
          <w:b/>
          <w:color w:val="000000" w:themeColor="text1"/>
          <w:sz w:val="28"/>
          <w:szCs w:val="28"/>
        </w:rPr>
        <w:t xml:space="preserve"> quản lý, giáo viên, nhân viên</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Đội ngũ cán bộ quản lí (CBQL), giáo viên (GV), nhân viên (NV) được sắp xếp khá hợp lí</w:t>
      </w:r>
      <w:r w:rsidR="00C46071">
        <w:rPr>
          <w:color w:val="000000" w:themeColor="text1"/>
          <w:sz w:val="28"/>
          <w:szCs w:val="28"/>
        </w:rPr>
        <w:t>,</w:t>
      </w:r>
      <w:r w:rsidRPr="00674AF3">
        <w:rPr>
          <w:color w:val="000000" w:themeColor="text1"/>
          <w:sz w:val="28"/>
          <w:szCs w:val="28"/>
        </w:rPr>
        <w:t xml:space="preserve"> nhiệt tình trong công tác, có phẩm chất đạo đức tốt; </w:t>
      </w:r>
      <w:r w:rsidR="00C46071">
        <w:rPr>
          <w:color w:val="000000" w:themeColor="text1"/>
          <w:sz w:val="28"/>
          <w:szCs w:val="28"/>
        </w:rPr>
        <w:t>hầu hết</w:t>
      </w:r>
      <w:r w:rsidR="00C46071" w:rsidRPr="00674AF3">
        <w:rPr>
          <w:color w:val="000000" w:themeColor="text1"/>
          <w:sz w:val="28"/>
          <w:szCs w:val="28"/>
        </w:rPr>
        <w:t xml:space="preserve"> có chuyên môn </w:t>
      </w:r>
      <w:r w:rsidR="00C46071">
        <w:rPr>
          <w:color w:val="000000" w:themeColor="text1"/>
          <w:sz w:val="28"/>
          <w:szCs w:val="28"/>
        </w:rPr>
        <w:t xml:space="preserve">nghiệp vụ </w:t>
      </w:r>
      <w:r w:rsidR="00C46071" w:rsidRPr="00674AF3">
        <w:rPr>
          <w:color w:val="000000" w:themeColor="text1"/>
          <w:sz w:val="28"/>
          <w:szCs w:val="28"/>
        </w:rPr>
        <w:t>vững vàng</w:t>
      </w:r>
      <w:r w:rsidRPr="00674AF3">
        <w:rPr>
          <w:color w:val="000000" w:themeColor="text1"/>
          <w:sz w:val="28"/>
          <w:szCs w:val="28"/>
        </w:rPr>
        <w:t xml:space="preserve">, đạt chuẩn </w:t>
      </w:r>
      <w:r w:rsidR="00C46071">
        <w:rPr>
          <w:color w:val="000000" w:themeColor="text1"/>
          <w:sz w:val="28"/>
          <w:szCs w:val="28"/>
        </w:rPr>
        <w:t xml:space="preserve">trình độ </w:t>
      </w:r>
      <w:r w:rsidRPr="00674AF3">
        <w:rPr>
          <w:color w:val="000000" w:themeColor="text1"/>
          <w:sz w:val="28"/>
          <w:szCs w:val="28"/>
        </w:rPr>
        <w:t xml:space="preserve">đào tạo, 100% đạt chuẩn nghề nghiệp. Đa số CBQL, GV có khả năng tự học, tích cực tham gia các hoạt động chuyên môn về đổi mới phương pháp, hình thức dạy học và kiểm tra đánh giá </w:t>
      </w:r>
      <w:proofErr w:type="gramStart"/>
      <w:r w:rsidRPr="00674AF3">
        <w:rPr>
          <w:color w:val="000000" w:themeColor="text1"/>
          <w:sz w:val="28"/>
          <w:szCs w:val="28"/>
        </w:rPr>
        <w:t>theo</w:t>
      </w:r>
      <w:proofErr w:type="gramEnd"/>
      <w:r w:rsidRPr="00674AF3">
        <w:rPr>
          <w:color w:val="000000" w:themeColor="text1"/>
          <w:sz w:val="28"/>
          <w:szCs w:val="28"/>
        </w:rPr>
        <w:t xml:space="preserve"> hướng phát triển năng lực học sinh, tạo nền tảng cho việc tiếp cận phương pháp, kỹ thuật dạy học hiện đại, tiên tiến.</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CBQL các trường tích cực </w:t>
      </w:r>
      <w:r w:rsidR="003711DF" w:rsidRPr="00674AF3">
        <w:rPr>
          <w:color w:val="000000" w:themeColor="text1"/>
          <w:sz w:val="28"/>
          <w:szCs w:val="28"/>
        </w:rPr>
        <w:t>nghiên cứu và</w:t>
      </w:r>
      <w:r w:rsidRPr="00674AF3">
        <w:rPr>
          <w:color w:val="000000" w:themeColor="text1"/>
          <w:sz w:val="28"/>
          <w:szCs w:val="28"/>
        </w:rPr>
        <w:t xml:space="preserve"> triển khai thực hiện đổi mới quản lý trường học, các trường chủ động trong điều hành, quản lý nguồn nhân lực, cơ sở vật chất, tạo tiền đề tiến tới thực hiện tự chủ, tự chịu trách nhiệm trong công việc. </w:t>
      </w:r>
      <w:proofErr w:type="gramStart"/>
      <w:r w:rsidRPr="00674AF3">
        <w:rPr>
          <w:color w:val="000000" w:themeColor="text1"/>
          <w:sz w:val="28"/>
          <w:szCs w:val="28"/>
        </w:rPr>
        <w:t xml:space="preserve">Chiến lược, kế hoạch giáo dục được các nhà trường xây dựng </w:t>
      </w:r>
      <w:r w:rsidRPr="00674AF3">
        <w:rPr>
          <w:color w:val="000000" w:themeColor="text1"/>
          <w:sz w:val="28"/>
          <w:szCs w:val="28"/>
        </w:rPr>
        <w:lastRenderedPageBreak/>
        <w:t>và triển khai đúng hướng.</w:t>
      </w:r>
      <w:proofErr w:type="gramEnd"/>
      <w:r w:rsidRPr="00674AF3">
        <w:rPr>
          <w:color w:val="000000" w:themeColor="text1"/>
          <w:sz w:val="28"/>
          <w:szCs w:val="28"/>
        </w:rPr>
        <w:t xml:space="preserve"> Nhiều </w:t>
      </w:r>
      <w:r w:rsidR="003711DF" w:rsidRPr="00674AF3">
        <w:rPr>
          <w:color w:val="000000" w:themeColor="text1"/>
          <w:sz w:val="28"/>
          <w:szCs w:val="28"/>
        </w:rPr>
        <w:t>cán bộ quản lý</w:t>
      </w:r>
      <w:r w:rsidRPr="00674AF3">
        <w:rPr>
          <w:color w:val="000000" w:themeColor="text1"/>
          <w:sz w:val="28"/>
          <w:szCs w:val="28"/>
        </w:rPr>
        <w:t xml:space="preserve"> </w:t>
      </w:r>
      <w:r w:rsidR="00077267">
        <w:rPr>
          <w:color w:val="000000" w:themeColor="text1"/>
          <w:sz w:val="28"/>
          <w:szCs w:val="28"/>
        </w:rPr>
        <w:t>tích cực</w:t>
      </w:r>
      <w:r w:rsidRPr="00674AF3">
        <w:rPr>
          <w:color w:val="000000" w:themeColor="text1"/>
          <w:sz w:val="28"/>
          <w:szCs w:val="28"/>
        </w:rPr>
        <w:t xml:space="preserve"> đổi mới, chủ động, sáng tạo, phát huy tốt trí tuệ tập thể và vai trò của người đứng đầu, đưa chất lượng giáo dục của đơn vị </w:t>
      </w:r>
      <w:r w:rsidR="00096449" w:rsidRPr="00674AF3">
        <w:rPr>
          <w:color w:val="000000" w:themeColor="text1"/>
          <w:sz w:val="28"/>
          <w:szCs w:val="28"/>
        </w:rPr>
        <w:t>phát triển tốt.</w:t>
      </w:r>
    </w:p>
    <w:p w:rsidR="002F1E49"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Công tác bồi dưỡng và tập huấn cho đội </w:t>
      </w:r>
      <w:proofErr w:type="gramStart"/>
      <w:r w:rsidRPr="00674AF3">
        <w:rPr>
          <w:color w:val="000000" w:themeColor="text1"/>
          <w:sz w:val="28"/>
          <w:szCs w:val="28"/>
        </w:rPr>
        <w:t>ngũ</w:t>
      </w:r>
      <w:proofErr w:type="gramEnd"/>
      <w:r w:rsidRPr="00674AF3">
        <w:rPr>
          <w:color w:val="000000" w:themeColor="text1"/>
          <w:sz w:val="28"/>
          <w:szCs w:val="28"/>
        </w:rPr>
        <w:t xml:space="preserve"> được quan tâm và tổ chức thường xuyên. Nội dung bồi dưỡng phong phú, hình thức </w:t>
      </w:r>
      <w:r w:rsidR="00471091">
        <w:rPr>
          <w:color w:val="000000" w:themeColor="text1"/>
          <w:sz w:val="28"/>
          <w:szCs w:val="28"/>
        </w:rPr>
        <w:t xml:space="preserve">khá </w:t>
      </w:r>
      <w:r w:rsidRPr="00674AF3">
        <w:rPr>
          <w:color w:val="000000" w:themeColor="text1"/>
          <w:sz w:val="28"/>
          <w:szCs w:val="28"/>
        </w:rPr>
        <w:t>đa dạng</w:t>
      </w:r>
      <w:r w:rsidR="002F1E49" w:rsidRPr="00674AF3">
        <w:rPr>
          <w:color w:val="000000" w:themeColor="text1"/>
          <w:sz w:val="28"/>
          <w:szCs w:val="28"/>
        </w:rPr>
        <w:t>.</w:t>
      </w:r>
      <w:r w:rsidRPr="00674AF3">
        <w:rPr>
          <w:color w:val="000000" w:themeColor="text1"/>
          <w:sz w:val="28"/>
          <w:szCs w:val="28"/>
        </w:rPr>
        <w:t xml:space="preserve"> Ngoài những nội dung về chuyên môn nghiệp vụ, ngành rất chú trọng bồi dưỡng nhận thức chính trị, kỹ năng giao tiếp ứng xử, tư vấn tâm lý học đường</w:t>
      </w:r>
      <w:proofErr w:type="gramStart"/>
      <w:r w:rsidR="002F1E49" w:rsidRPr="00674AF3">
        <w:rPr>
          <w:color w:val="000000" w:themeColor="text1"/>
          <w:sz w:val="28"/>
          <w:szCs w:val="28"/>
        </w:rPr>
        <w:t>,</w:t>
      </w:r>
      <w:r w:rsidRPr="00674AF3">
        <w:rPr>
          <w:color w:val="000000" w:themeColor="text1"/>
          <w:sz w:val="28"/>
          <w:szCs w:val="28"/>
        </w:rPr>
        <w:t>…</w:t>
      </w:r>
      <w:proofErr w:type="gramEnd"/>
      <w:r w:rsidRPr="00674AF3">
        <w:rPr>
          <w:color w:val="000000" w:themeColor="text1"/>
          <w:sz w:val="28"/>
          <w:szCs w:val="28"/>
        </w:rPr>
        <w:t xml:space="preserve"> Các chuyên đề, tập huấn không đóng khung trong phạm </w:t>
      </w:r>
      <w:proofErr w:type="gramStart"/>
      <w:r w:rsidRPr="00674AF3">
        <w:rPr>
          <w:color w:val="000000" w:themeColor="text1"/>
          <w:sz w:val="28"/>
          <w:szCs w:val="28"/>
        </w:rPr>
        <w:t>vi</w:t>
      </w:r>
      <w:proofErr w:type="gramEnd"/>
      <w:r w:rsidRPr="00674AF3">
        <w:rPr>
          <w:color w:val="000000" w:themeColor="text1"/>
          <w:sz w:val="28"/>
          <w:szCs w:val="28"/>
        </w:rPr>
        <w:t xml:space="preserve"> hẹp mà ngành còn chủ động mời các chuyên gia ở các lĩnh vực liên quan về trao đổi, </w:t>
      </w:r>
      <w:r w:rsidR="00D31710">
        <w:rPr>
          <w:color w:val="000000" w:themeColor="text1"/>
          <w:sz w:val="28"/>
          <w:szCs w:val="28"/>
        </w:rPr>
        <w:t>tập huấn</w:t>
      </w:r>
      <w:r w:rsidRPr="00674AF3">
        <w:rPr>
          <w:color w:val="000000" w:themeColor="text1"/>
          <w:sz w:val="28"/>
          <w:szCs w:val="28"/>
        </w:rPr>
        <w:t xml:space="preserve">. </w:t>
      </w:r>
      <w:proofErr w:type="gramStart"/>
      <w:r w:rsidRPr="00674AF3">
        <w:rPr>
          <w:color w:val="000000" w:themeColor="text1"/>
          <w:sz w:val="28"/>
          <w:szCs w:val="28"/>
        </w:rPr>
        <w:t>Từ đó, nhận thức của CBQL, GV, NV được nâng cao, năng lực chuyên môn và phương pháp dạy học được đổi mới có hiệu quả.</w:t>
      </w:r>
      <w:proofErr w:type="gramEnd"/>
    </w:p>
    <w:p w:rsidR="004C5030" w:rsidRPr="00674AF3" w:rsidRDefault="002F1E49"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Về</w:t>
      </w:r>
      <w:r w:rsidR="004C5030" w:rsidRPr="00674AF3">
        <w:rPr>
          <w:color w:val="000000" w:themeColor="text1"/>
          <w:sz w:val="28"/>
          <w:szCs w:val="28"/>
        </w:rPr>
        <w:t xml:space="preserve"> đội </w:t>
      </w:r>
      <w:proofErr w:type="gramStart"/>
      <w:r w:rsidR="004C5030" w:rsidRPr="00674AF3">
        <w:rPr>
          <w:color w:val="000000" w:themeColor="text1"/>
          <w:sz w:val="28"/>
          <w:szCs w:val="28"/>
        </w:rPr>
        <w:t>ngũ</w:t>
      </w:r>
      <w:proofErr w:type="gramEnd"/>
      <w:r w:rsidR="004C5030" w:rsidRPr="00674AF3">
        <w:rPr>
          <w:color w:val="000000" w:themeColor="text1"/>
          <w:sz w:val="28"/>
          <w:szCs w:val="28"/>
        </w:rPr>
        <w:t xml:space="preserve"> các cấp, học bậc học </w:t>
      </w:r>
      <w:r w:rsidRPr="00674AF3">
        <w:rPr>
          <w:color w:val="000000" w:themeColor="text1"/>
          <w:sz w:val="28"/>
          <w:szCs w:val="28"/>
        </w:rPr>
        <w:t xml:space="preserve">(tính </w:t>
      </w:r>
      <w:r w:rsidR="00604370" w:rsidRPr="00674AF3">
        <w:rPr>
          <w:color w:val="000000" w:themeColor="text1"/>
          <w:sz w:val="28"/>
          <w:szCs w:val="28"/>
        </w:rPr>
        <w:t>đến ngày</w:t>
      </w:r>
      <w:r w:rsidR="004C5030" w:rsidRPr="00674AF3">
        <w:rPr>
          <w:color w:val="000000" w:themeColor="text1"/>
          <w:sz w:val="28"/>
          <w:szCs w:val="28"/>
        </w:rPr>
        <w:t xml:space="preserve"> 30/12/2021</w:t>
      </w:r>
      <w:r w:rsidRPr="00674AF3">
        <w:rPr>
          <w:color w:val="000000" w:themeColor="text1"/>
          <w:sz w:val="28"/>
          <w:szCs w:val="28"/>
        </w:rPr>
        <w:t xml:space="preserve">) </w:t>
      </w:r>
      <w:r w:rsidR="004C5030" w:rsidRPr="00674AF3">
        <w:rPr>
          <w:color w:val="000000" w:themeColor="text1"/>
          <w:sz w:val="28"/>
          <w:szCs w:val="28"/>
        </w:rPr>
        <w:t>như sau:</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 Mầm </w:t>
      </w:r>
      <w:proofErr w:type="gramStart"/>
      <w:r w:rsidRPr="00674AF3">
        <w:rPr>
          <w:color w:val="000000" w:themeColor="text1"/>
          <w:sz w:val="28"/>
          <w:szCs w:val="28"/>
        </w:rPr>
        <w:t>non</w:t>
      </w:r>
      <w:proofErr w:type="gramEnd"/>
      <w:r w:rsidRPr="00674AF3">
        <w:rPr>
          <w:color w:val="000000" w:themeColor="text1"/>
          <w:sz w:val="28"/>
          <w:szCs w:val="28"/>
        </w:rPr>
        <w:t xml:space="preserve">: Tổng số cán bộ quản lý, giáo viên, nhân viên công lập: 456, trong đó cán bộ quản lý: 48, giáo viên: 392, nhân viên: 16 (01 giáo viên đang hợp đồng 2059). Về trình độ chuyên môn: 100% cán bộ quản lý có trình độ đạt chuẩn; </w:t>
      </w:r>
      <w:r w:rsidR="00604370" w:rsidRPr="00674AF3">
        <w:rPr>
          <w:color w:val="000000" w:themeColor="text1"/>
          <w:sz w:val="28"/>
          <w:szCs w:val="28"/>
        </w:rPr>
        <w:t>282/392 g</w:t>
      </w:r>
      <w:r w:rsidRPr="00674AF3">
        <w:rPr>
          <w:color w:val="000000" w:themeColor="text1"/>
          <w:sz w:val="28"/>
          <w:szCs w:val="28"/>
        </w:rPr>
        <w:t>iáo viên</w:t>
      </w:r>
      <w:r w:rsidR="00604370" w:rsidRPr="00674AF3">
        <w:rPr>
          <w:color w:val="000000" w:themeColor="text1"/>
          <w:sz w:val="28"/>
          <w:szCs w:val="28"/>
        </w:rPr>
        <w:t xml:space="preserve"> đạt chuẩn,</w:t>
      </w:r>
      <w:r w:rsidRPr="00674AF3">
        <w:rPr>
          <w:color w:val="000000" w:themeColor="text1"/>
          <w:sz w:val="28"/>
          <w:szCs w:val="28"/>
        </w:rPr>
        <w:t xml:space="preserve"> tỷ lệ 97</w:t>
      </w:r>
      <w:proofErr w:type="gramStart"/>
      <w:r w:rsidRPr="00674AF3">
        <w:rPr>
          <w:color w:val="000000" w:themeColor="text1"/>
          <w:sz w:val="28"/>
          <w:szCs w:val="28"/>
        </w:rPr>
        <w:t>,5</w:t>
      </w:r>
      <w:proofErr w:type="gramEnd"/>
      <w:r w:rsidRPr="00674AF3">
        <w:rPr>
          <w:color w:val="000000" w:themeColor="text1"/>
          <w:sz w:val="28"/>
          <w:szCs w:val="28"/>
        </w:rPr>
        <w:t xml:space="preserve">%; </w:t>
      </w:r>
      <w:r w:rsidR="00604370" w:rsidRPr="00674AF3">
        <w:rPr>
          <w:color w:val="000000" w:themeColor="text1"/>
          <w:sz w:val="28"/>
          <w:szCs w:val="28"/>
        </w:rPr>
        <w:t xml:space="preserve">337/392 giáo viên trên chuẩn, </w:t>
      </w:r>
      <w:r w:rsidRPr="00674AF3">
        <w:rPr>
          <w:color w:val="000000" w:themeColor="text1"/>
          <w:sz w:val="28"/>
          <w:szCs w:val="28"/>
        </w:rPr>
        <w:t xml:space="preserve"> tỷ lệ 86%; có 3 CBQL, GV có trình độ thạc sỹ.</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Tiểu học: Tổng số cán bộ qu</w:t>
      </w:r>
      <w:r w:rsidR="00096449" w:rsidRPr="00674AF3">
        <w:rPr>
          <w:color w:val="000000" w:themeColor="text1"/>
          <w:sz w:val="28"/>
          <w:szCs w:val="28"/>
        </w:rPr>
        <w:t>ản lý, giáo viên, nhân viên: 485</w:t>
      </w:r>
      <w:r w:rsidRPr="00674AF3">
        <w:rPr>
          <w:color w:val="000000" w:themeColor="text1"/>
          <w:sz w:val="28"/>
          <w:szCs w:val="28"/>
        </w:rPr>
        <w:t>, trong đó cá</w:t>
      </w:r>
      <w:r w:rsidR="00057F87">
        <w:rPr>
          <w:color w:val="000000" w:themeColor="text1"/>
          <w:sz w:val="28"/>
          <w:szCs w:val="28"/>
        </w:rPr>
        <w:t>n bộ quản lý: 39; giáo viên: 389</w:t>
      </w:r>
      <w:r w:rsidRPr="00674AF3">
        <w:rPr>
          <w:color w:val="000000" w:themeColor="text1"/>
          <w:sz w:val="28"/>
          <w:szCs w:val="28"/>
        </w:rPr>
        <w:t>; Tổng phụ trách Đội: 17</w:t>
      </w:r>
      <w:r w:rsidR="00777B34" w:rsidRPr="00674AF3">
        <w:rPr>
          <w:color w:val="000000" w:themeColor="text1"/>
          <w:sz w:val="28"/>
          <w:szCs w:val="28"/>
        </w:rPr>
        <w:t>;</w:t>
      </w:r>
      <w:r w:rsidRPr="00674AF3">
        <w:rPr>
          <w:color w:val="000000" w:themeColor="text1"/>
          <w:sz w:val="28"/>
          <w:szCs w:val="28"/>
        </w:rPr>
        <w:t xml:space="preserve"> nhân viên: 38. Trình độ chuyên môn: 100% cán bộ quản lý có trì</w:t>
      </w:r>
      <w:r w:rsidR="00057F87">
        <w:rPr>
          <w:color w:val="000000" w:themeColor="text1"/>
          <w:sz w:val="28"/>
          <w:szCs w:val="28"/>
        </w:rPr>
        <w:t>nh độ chuyên môn đạt chuẩn; 333/389</w:t>
      </w:r>
      <w:r w:rsidRPr="00674AF3">
        <w:rPr>
          <w:color w:val="000000" w:themeColor="text1"/>
          <w:sz w:val="28"/>
          <w:szCs w:val="28"/>
        </w:rPr>
        <w:t xml:space="preserve"> giáo viên có trình độ đạt chuẩn, tỷ lệ 8</w:t>
      </w:r>
      <w:r w:rsidR="008359DC">
        <w:rPr>
          <w:color w:val="000000" w:themeColor="text1"/>
          <w:sz w:val="28"/>
          <w:szCs w:val="28"/>
        </w:rPr>
        <w:t>5</w:t>
      </w:r>
      <w:proofErr w:type="gramStart"/>
      <w:r w:rsidR="008359DC">
        <w:rPr>
          <w:color w:val="000000" w:themeColor="text1"/>
          <w:sz w:val="28"/>
          <w:szCs w:val="28"/>
        </w:rPr>
        <w:t>,6</w:t>
      </w:r>
      <w:proofErr w:type="gramEnd"/>
      <w:r w:rsidR="008359DC">
        <w:rPr>
          <w:color w:val="000000" w:themeColor="text1"/>
          <w:sz w:val="28"/>
          <w:szCs w:val="28"/>
        </w:rPr>
        <w:t>%;</w:t>
      </w:r>
      <w:r w:rsidR="00057F87">
        <w:rPr>
          <w:color w:val="000000" w:themeColor="text1"/>
          <w:sz w:val="28"/>
          <w:szCs w:val="28"/>
        </w:rPr>
        <w:t xml:space="preserve"> </w:t>
      </w:r>
      <w:r w:rsidRPr="00674AF3">
        <w:rPr>
          <w:color w:val="000000" w:themeColor="text1"/>
          <w:sz w:val="28"/>
          <w:szCs w:val="28"/>
        </w:rPr>
        <w:t>có 2 GV có trình độ thạc sỹ.</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THCS: Tổng số cán bộ quả</w:t>
      </w:r>
      <w:r w:rsidR="00057F87">
        <w:rPr>
          <w:color w:val="000000" w:themeColor="text1"/>
          <w:sz w:val="28"/>
          <w:szCs w:val="28"/>
        </w:rPr>
        <w:t>n lý, giáo viên, nhân viên:  421</w:t>
      </w:r>
      <w:r w:rsidRPr="00674AF3">
        <w:rPr>
          <w:color w:val="000000" w:themeColor="text1"/>
          <w:sz w:val="28"/>
          <w:szCs w:val="28"/>
        </w:rPr>
        <w:t>, trong đó Cá</w:t>
      </w:r>
      <w:r w:rsidR="00057F87">
        <w:rPr>
          <w:color w:val="000000" w:themeColor="text1"/>
          <w:sz w:val="28"/>
          <w:szCs w:val="28"/>
        </w:rPr>
        <w:t>n bộ quản lý: 22, giáo viên: 353</w:t>
      </w:r>
      <w:r w:rsidRPr="00674AF3">
        <w:rPr>
          <w:color w:val="000000" w:themeColor="text1"/>
          <w:sz w:val="28"/>
          <w:szCs w:val="28"/>
        </w:rPr>
        <w:t>, Tổng phụ trách Đội: 11, nhân viên 35. Trình độ chuyên môn</w:t>
      </w:r>
      <w:proofErr w:type="gramStart"/>
      <w:r w:rsidRPr="00674AF3">
        <w:rPr>
          <w:color w:val="000000" w:themeColor="text1"/>
          <w:sz w:val="28"/>
          <w:szCs w:val="28"/>
        </w:rPr>
        <w:t>:10</w:t>
      </w:r>
      <w:r w:rsidR="00057F87">
        <w:rPr>
          <w:color w:val="000000" w:themeColor="text1"/>
          <w:sz w:val="28"/>
          <w:szCs w:val="28"/>
        </w:rPr>
        <w:t>0</w:t>
      </w:r>
      <w:proofErr w:type="gramEnd"/>
      <w:r w:rsidR="00057F87">
        <w:rPr>
          <w:color w:val="000000" w:themeColor="text1"/>
          <w:sz w:val="28"/>
          <w:szCs w:val="28"/>
        </w:rPr>
        <w:t>% cán bộ quản lý đạt chuẩn, 332/353 giáo viên đạt chuẩn, tỷ lệ 94%; có 6</w:t>
      </w:r>
      <w:r w:rsidRPr="00674AF3">
        <w:rPr>
          <w:color w:val="000000" w:themeColor="text1"/>
          <w:sz w:val="28"/>
          <w:szCs w:val="28"/>
        </w:rPr>
        <w:t xml:space="preserve"> CBQL, GV có trình độ thạc sỹ.</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3. Chất lượng giáo dục</w:t>
      </w:r>
    </w:p>
    <w:p w:rsidR="004C5030" w:rsidRPr="00674AF3" w:rsidRDefault="004C5030" w:rsidP="00674AF3">
      <w:pPr>
        <w:tabs>
          <w:tab w:val="left" w:pos="4005"/>
        </w:tabs>
        <w:spacing w:before="120" w:after="120"/>
        <w:ind w:firstLine="720"/>
        <w:jc w:val="both"/>
        <w:rPr>
          <w:b/>
          <w:i/>
          <w:color w:val="000000" w:themeColor="text1"/>
          <w:sz w:val="28"/>
          <w:szCs w:val="28"/>
        </w:rPr>
      </w:pPr>
      <w:r w:rsidRPr="00674AF3">
        <w:rPr>
          <w:b/>
          <w:i/>
          <w:color w:val="000000" w:themeColor="text1"/>
          <w:sz w:val="28"/>
          <w:szCs w:val="28"/>
        </w:rPr>
        <w:t>3.1. Hiệu quả đổi mới căn bản, toàn diện giáo dục và đào tạo</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shd w:val="clear" w:color="auto" w:fill="FFFFFF"/>
        </w:rPr>
        <w:t xml:space="preserve">Cùng với sự chung sức của cả hệ thống chính trị, ngành giáo dục đã triển khai đồng bộ các giải pháp nâng cao chất lượng giáo dục và đào tạo (GDĐT) theo tinh thần Nghị quyết số 29-NQ/TW ngày 4/11/2013 của Ban Chấp hành T.Ư (khóa XI) về đổi mới căn bản, toàn diện </w:t>
      </w:r>
      <w:r w:rsidR="00471091" w:rsidRPr="00674AF3">
        <w:rPr>
          <w:color w:val="000000" w:themeColor="text1"/>
          <w:sz w:val="28"/>
          <w:szCs w:val="28"/>
          <w:shd w:val="clear" w:color="auto" w:fill="FFFFFF"/>
        </w:rPr>
        <w:t>giáo dục và đào tạo</w:t>
      </w:r>
      <w:r w:rsidRPr="00674AF3">
        <w:rPr>
          <w:color w:val="000000" w:themeColor="text1"/>
          <w:sz w:val="28"/>
          <w:szCs w:val="28"/>
          <w:shd w:val="clear" w:color="auto" w:fill="FFFFFF"/>
        </w:rPr>
        <w:t xml:space="preserve">. </w:t>
      </w:r>
      <w:proofErr w:type="gramStart"/>
      <w:r w:rsidRPr="00674AF3">
        <w:rPr>
          <w:color w:val="000000" w:themeColor="text1"/>
          <w:sz w:val="28"/>
          <w:szCs w:val="28"/>
          <w:shd w:val="clear" w:color="auto" w:fill="FFFFFF"/>
        </w:rPr>
        <w:t>Thời gian qua,</w:t>
      </w:r>
      <w:r w:rsidR="007A4A1E">
        <w:rPr>
          <w:color w:val="000000" w:themeColor="text1"/>
          <w:sz w:val="28"/>
          <w:szCs w:val="28"/>
          <w:shd w:val="clear" w:color="auto" w:fill="FFFFFF"/>
        </w:rPr>
        <w:t xml:space="preserve"> </w:t>
      </w:r>
      <w:r w:rsidRPr="00674AF3">
        <w:rPr>
          <w:color w:val="000000" w:themeColor="text1"/>
          <w:sz w:val="28"/>
          <w:szCs w:val="28"/>
          <w:shd w:val="clear" w:color="auto" w:fill="FFFFFF"/>
        </w:rPr>
        <w:t>v</w:t>
      </w:r>
      <w:r w:rsidRPr="00674AF3">
        <w:rPr>
          <w:color w:val="000000" w:themeColor="text1"/>
          <w:sz w:val="28"/>
          <w:szCs w:val="28"/>
        </w:rPr>
        <w:t>iệc giao quyền chủ động cho các cơ sở giáo dục xây dựng và thực hiện kế hoạch giáo dục nhà trường được ngành chỉ đạo thực hiện nghiêm túc.</w:t>
      </w:r>
      <w:proofErr w:type="gramEnd"/>
      <w:r w:rsidRPr="00674AF3">
        <w:rPr>
          <w:color w:val="000000" w:themeColor="text1"/>
          <w:sz w:val="28"/>
          <w:szCs w:val="28"/>
        </w:rPr>
        <w:t xml:space="preserve"> Các trường, tổ chuyên môn đều xây dựng kế hoạch giáo dục theo định hướng phát triển năng lực, phẩm chất học sinh</w:t>
      </w:r>
      <w:r w:rsidR="0097196C" w:rsidRPr="00674AF3">
        <w:rPr>
          <w:color w:val="000000" w:themeColor="text1"/>
          <w:sz w:val="28"/>
          <w:szCs w:val="28"/>
        </w:rPr>
        <w:t>,</w:t>
      </w:r>
      <w:r w:rsidRPr="00674AF3">
        <w:rPr>
          <w:color w:val="000000" w:themeColor="text1"/>
          <w:sz w:val="28"/>
          <w:szCs w:val="28"/>
        </w:rPr>
        <w:t xml:space="preserve"> tăng cường các hoạt động thực hành, trải nghiệm, kỹ năng vận dụng kiến thức vào thực tiễn, phù hợp với tình hình thực tế của nhà trường, địa phương và khả năng học tập của học sinh. </w:t>
      </w:r>
      <w:proofErr w:type="gramStart"/>
      <w:r w:rsidRPr="00674AF3">
        <w:rPr>
          <w:color w:val="000000" w:themeColor="text1"/>
          <w:sz w:val="28"/>
          <w:szCs w:val="28"/>
        </w:rPr>
        <w:t>Việc xây dựng kế hoạch đảm bảo đúng nguyên tắc, quy trình, có sự đồng thuận cao, tạo điều kiện cho các trường linh hoạt trong tổ chức các hoạt động giáo dục.</w:t>
      </w:r>
      <w:proofErr w:type="gramEnd"/>
      <w:r w:rsidR="007A4A1E">
        <w:rPr>
          <w:color w:val="000000" w:themeColor="text1"/>
          <w:sz w:val="28"/>
          <w:szCs w:val="28"/>
        </w:rPr>
        <w:t xml:space="preserve"> </w:t>
      </w:r>
      <w:proofErr w:type="gramStart"/>
      <w:r w:rsidRPr="00674AF3">
        <w:rPr>
          <w:color w:val="000000" w:themeColor="text1"/>
          <w:sz w:val="28"/>
          <w:szCs w:val="28"/>
        </w:rPr>
        <w:t xml:space="preserve">Các phương pháp dạy học tiên tiến được triển khai và vận dụng phù hợp góp phần nâng cao chất </w:t>
      </w:r>
      <w:r w:rsidRPr="00674AF3">
        <w:rPr>
          <w:color w:val="000000" w:themeColor="text1"/>
          <w:sz w:val="28"/>
          <w:szCs w:val="28"/>
        </w:rPr>
        <w:lastRenderedPageBreak/>
        <w:t>lượng giáo dục</w:t>
      </w:r>
      <w:r w:rsidR="00202B96" w:rsidRPr="00674AF3">
        <w:rPr>
          <w:color w:val="000000" w:themeColor="text1"/>
          <w:sz w:val="28"/>
          <w:szCs w:val="28"/>
        </w:rPr>
        <w:t xml:space="preserve"> và</w:t>
      </w:r>
      <w:r w:rsidRPr="00674AF3">
        <w:rPr>
          <w:color w:val="000000" w:themeColor="text1"/>
          <w:sz w:val="28"/>
          <w:szCs w:val="28"/>
        </w:rPr>
        <w:t xml:space="preserve"> triển khai thực hiện đổi mới chương trình Giáo dục phổ thông 2018.</w:t>
      </w:r>
      <w:proofErr w:type="gramEnd"/>
    </w:p>
    <w:p w:rsidR="004C5030" w:rsidRPr="00674AF3" w:rsidRDefault="004C5030" w:rsidP="00674AF3">
      <w:pPr>
        <w:tabs>
          <w:tab w:val="left" w:pos="4005"/>
        </w:tabs>
        <w:spacing w:before="120" w:after="120"/>
        <w:ind w:firstLine="720"/>
        <w:jc w:val="both"/>
        <w:rPr>
          <w:b/>
          <w:i/>
          <w:color w:val="000000" w:themeColor="text1"/>
          <w:sz w:val="28"/>
          <w:szCs w:val="28"/>
        </w:rPr>
      </w:pPr>
      <w:r w:rsidRPr="00674AF3">
        <w:rPr>
          <w:b/>
          <w:i/>
          <w:color w:val="000000" w:themeColor="text1"/>
          <w:sz w:val="28"/>
          <w:szCs w:val="28"/>
        </w:rPr>
        <w:t>3.2. Kết quả giáo dục</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a) Mầm </w:t>
      </w:r>
      <w:proofErr w:type="gramStart"/>
      <w:r w:rsidRPr="00674AF3">
        <w:rPr>
          <w:color w:val="000000" w:themeColor="text1"/>
          <w:sz w:val="28"/>
          <w:szCs w:val="28"/>
        </w:rPr>
        <w:t>non</w:t>
      </w:r>
      <w:proofErr w:type="gramEnd"/>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Bậc học mầm non có 100% trường tổ chức ăn bán trú, trong đó 98,3% trẻ  ăn bán trú; chất lượng bán trú ngày càng được </w:t>
      </w:r>
      <w:r w:rsidR="003C0B41" w:rsidRPr="00674AF3">
        <w:rPr>
          <w:color w:val="000000" w:themeColor="text1"/>
          <w:sz w:val="28"/>
          <w:szCs w:val="28"/>
        </w:rPr>
        <w:t>nâng cao,</w:t>
      </w:r>
      <w:r w:rsidRPr="00674AF3">
        <w:rPr>
          <w:color w:val="000000" w:themeColor="text1"/>
          <w:sz w:val="28"/>
          <w:szCs w:val="28"/>
        </w:rPr>
        <w:t xml:space="preserve"> đảm bảo vệ sinh an toàn thực phẩm. </w:t>
      </w:r>
      <w:r w:rsidRPr="00674AF3">
        <w:rPr>
          <w:color w:val="000000" w:themeColor="text1"/>
          <w:sz w:val="28"/>
          <w:szCs w:val="28"/>
          <w:lang w:val="nl-NL"/>
        </w:rPr>
        <w:t xml:space="preserve">Chất lượng chăm sóc giáo dục trẻ tốt, </w:t>
      </w:r>
      <w:r w:rsidR="003C0B41" w:rsidRPr="00674AF3">
        <w:rPr>
          <w:color w:val="000000" w:themeColor="text1"/>
          <w:sz w:val="28"/>
          <w:szCs w:val="28"/>
          <w:lang w:val="nl-NL"/>
        </w:rPr>
        <w:t xml:space="preserve">đã </w:t>
      </w:r>
      <w:r w:rsidRPr="00674AF3">
        <w:rPr>
          <w:color w:val="000000" w:themeColor="text1"/>
          <w:sz w:val="28"/>
          <w:szCs w:val="28"/>
          <w:lang w:val="nl-NL"/>
        </w:rPr>
        <w:t>giảm tỷ lệ trẻ suy dinh dưỡng xuống dưới 4%. P</w:t>
      </w:r>
      <w:r w:rsidRPr="00674AF3">
        <w:rPr>
          <w:color w:val="000000" w:themeColor="text1"/>
          <w:sz w:val="28"/>
          <w:szCs w:val="28"/>
        </w:rPr>
        <w:t xml:space="preserve">hối hợp tốt giữa gia đình, nhà trường và xã hội trong việc chăm sóc, giáo dục trẻ, </w:t>
      </w:r>
      <w:r w:rsidRPr="00674AF3">
        <w:rPr>
          <w:color w:val="000000" w:themeColor="text1"/>
          <w:sz w:val="28"/>
          <w:szCs w:val="28"/>
          <w:lang w:val="vi-VN"/>
        </w:rPr>
        <w:t>100% trẻ được đảm bảo an toàn tuyệt đối về thể chất và tinh thần</w:t>
      </w:r>
      <w:r w:rsidR="003C0B41" w:rsidRPr="00674AF3">
        <w:rPr>
          <w:color w:val="000000" w:themeColor="text1"/>
          <w:sz w:val="28"/>
          <w:szCs w:val="28"/>
        </w:rPr>
        <w:t>.</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Thực hiện tốt chương trình giáo dục mầm non, trong đó nhiều trường mầm non đã chú ý phát triển chương trình </w:t>
      </w:r>
      <w:proofErr w:type="gramStart"/>
      <w:r w:rsidRPr="00674AF3">
        <w:rPr>
          <w:color w:val="000000" w:themeColor="text1"/>
          <w:sz w:val="28"/>
          <w:szCs w:val="28"/>
        </w:rPr>
        <w:t>theo</w:t>
      </w:r>
      <w:proofErr w:type="gramEnd"/>
      <w:r w:rsidRPr="00674AF3">
        <w:rPr>
          <w:color w:val="000000" w:themeColor="text1"/>
          <w:sz w:val="28"/>
          <w:szCs w:val="28"/>
        </w:rPr>
        <w:t xml:space="preserve"> quan điểm dạy học lấy trẻ làm trung tâm. Kết qu</w:t>
      </w:r>
      <w:r w:rsidR="004A4440">
        <w:rPr>
          <w:color w:val="000000" w:themeColor="text1"/>
          <w:sz w:val="28"/>
          <w:szCs w:val="28"/>
        </w:rPr>
        <w:t>ả</w:t>
      </w:r>
      <w:r w:rsidRPr="00674AF3">
        <w:rPr>
          <w:color w:val="000000" w:themeColor="text1"/>
          <w:sz w:val="28"/>
          <w:szCs w:val="28"/>
        </w:rPr>
        <w:t xml:space="preserve"> đánh giá trẻ </w:t>
      </w:r>
      <w:proofErr w:type="gramStart"/>
      <w:r w:rsidRPr="00674AF3">
        <w:rPr>
          <w:color w:val="000000" w:themeColor="text1"/>
          <w:sz w:val="28"/>
          <w:szCs w:val="28"/>
        </w:rPr>
        <w:t>theo</w:t>
      </w:r>
      <w:proofErr w:type="gramEnd"/>
      <w:r w:rsidRPr="00674AF3">
        <w:rPr>
          <w:color w:val="000000" w:themeColor="text1"/>
          <w:sz w:val="28"/>
          <w:szCs w:val="28"/>
        </w:rPr>
        <w:t xml:space="preserve"> 5 lĩnh vực phát triển trẻ đạt từ 90 </w:t>
      </w:r>
      <w:r w:rsidR="00891BDA" w:rsidRPr="00674AF3">
        <w:rPr>
          <w:color w:val="000000" w:themeColor="text1"/>
          <w:sz w:val="28"/>
          <w:szCs w:val="28"/>
        </w:rPr>
        <w:t>-</w:t>
      </w:r>
      <w:r w:rsidRPr="00674AF3">
        <w:rPr>
          <w:color w:val="000000" w:themeColor="text1"/>
          <w:sz w:val="28"/>
          <w:szCs w:val="28"/>
        </w:rPr>
        <w:t xml:space="preserve"> 97%.</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b) Tiểu học</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Cấp tiểu học đã tổ chức </w:t>
      </w:r>
      <w:r w:rsidR="00034806" w:rsidRPr="00674AF3">
        <w:rPr>
          <w:color w:val="000000" w:themeColor="text1"/>
          <w:sz w:val="28"/>
          <w:szCs w:val="28"/>
        </w:rPr>
        <w:t xml:space="preserve">dạy học 2 buổi trên ngày cho 100% số trường, </w:t>
      </w:r>
      <w:r w:rsidRPr="00674AF3">
        <w:rPr>
          <w:color w:val="000000" w:themeColor="text1"/>
          <w:sz w:val="28"/>
          <w:szCs w:val="28"/>
        </w:rPr>
        <w:t xml:space="preserve">dạy học đủ các môn bắt buộc và 02 môn tự chọn Ngoại ngữ, Tin học. Chất lượng </w:t>
      </w:r>
      <w:r w:rsidR="00BC52AE" w:rsidRPr="00674AF3">
        <w:rPr>
          <w:color w:val="000000" w:themeColor="text1"/>
          <w:sz w:val="28"/>
          <w:szCs w:val="28"/>
        </w:rPr>
        <w:t>giáo dục</w:t>
      </w:r>
      <w:r w:rsidRPr="00674AF3">
        <w:rPr>
          <w:color w:val="000000" w:themeColor="text1"/>
          <w:sz w:val="28"/>
          <w:szCs w:val="28"/>
        </w:rPr>
        <w:t xml:space="preserve"> ổn định,</w:t>
      </w:r>
      <w:r w:rsidR="007A4A1E">
        <w:rPr>
          <w:color w:val="000000" w:themeColor="text1"/>
          <w:sz w:val="28"/>
          <w:szCs w:val="28"/>
        </w:rPr>
        <w:t xml:space="preserve"> </w:t>
      </w:r>
      <w:r w:rsidRPr="00674AF3">
        <w:rPr>
          <w:color w:val="000000" w:themeColor="text1"/>
          <w:sz w:val="28"/>
          <w:szCs w:val="28"/>
        </w:rPr>
        <w:t>hàng năm có hơn</w:t>
      </w:r>
      <w:r w:rsidRPr="00674AF3">
        <w:rPr>
          <w:color w:val="000000" w:themeColor="text1"/>
          <w:sz w:val="28"/>
          <w:szCs w:val="28"/>
          <w:lang w:val="nb-NO"/>
        </w:rPr>
        <w:t xml:space="preserve"> 99,8% học sinh hoàn thành chương trình tiểu học, 99,5% học sinh hoàn thành chương trình lớp học. </w:t>
      </w:r>
      <w:proofErr w:type="gramStart"/>
      <w:r w:rsidRPr="00674AF3">
        <w:rPr>
          <w:color w:val="000000" w:themeColor="text1"/>
          <w:sz w:val="28"/>
          <w:szCs w:val="28"/>
        </w:rPr>
        <w:t xml:space="preserve">Công tác phát hiện, bồi dưỡng học sinh năng khiếu </w:t>
      </w:r>
      <w:r w:rsidR="00246B8F">
        <w:rPr>
          <w:color w:val="000000" w:themeColor="text1"/>
          <w:sz w:val="28"/>
          <w:szCs w:val="28"/>
        </w:rPr>
        <w:t xml:space="preserve">được quan tâm và </w:t>
      </w:r>
      <w:r w:rsidRPr="00674AF3">
        <w:rPr>
          <w:color w:val="000000" w:themeColor="text1"/>
          <w:sz w:val="28"/>
          <w:szCs w:val="28"/>
        </w:rPr>
        <w:t>đạt kết quả tốt.</w:t>
      </w:r>
      <w:proofErr w:type="gramEnd"/>
      <w:r w:rsidRPr="00674AF3">
        <w:rPr>
          <w:color w:val="000000" w:themeColor="text1"/>
          <w:sz w:val="28"/>
          <w:szCs w:val="28"/>
          <w:lang w:val="nb-NO"/>
        </w:rPr>
        <w:t xml:space="preserve"> Có nhiều học sinh tham gia và đạt giải cao tại các sân chơi và viết bài trên các báo và tạp chí.</w:t>
      </w:r>
      <w:r w:rsidR="007A4A1E">
        <w:rPr>
          <w:color w:val="000000" w:themeColor="text1"/>
          <w:sz w:val="28"/>
          <w:szCs w:val="28"/>
          <w:lang w:val="nb-NO"/>
        </w:rPr>
        <w:t xml:space="preserve"> </w:t>
      </w:r>
      <w:r w:rsidRPr="00674AF3">
        <w:rPr>
          <w:iCs/>
          <w:color w:val="000000" w:themeColor="text1"/>
          <w:spacing w:val="2"/>
          <w:sz w:val="28"/>
          <w:szCs w:val="28"/>
          <w:lang w:val="nb-NO"/>
        </w:rPr>
        <w:t>T</w:t>
      </w:r>
      <w:r w:rsidRPr="00674AF3">
        <w:rPr>
          <w:iCs/>
          <w:color w:val="000000" w:themeColor="text1"/>
          <w:spacing w:val="-8"/>
          <w:sz w:val="28"/>
          <w:szCs w:val="28"/>
          <w:lang w:val="nb-NO"/>
        </w:rPr>
        <w:t>ổ chức tốt công tác bán trú cho học sinh, hàng năm tỷ lệ học sinh tham gia bán trú</w:t>
      </w:r>
      <w:r w:rsidRPr="00674AF3">
        <w:rPr>
          <w:color w:val="000000" w:themeColor="text1"/>
          <w:sz w:val="28"/>
          <w:szCs w:val="28"/>
        </w:rPr>
        <w:t xml:space="preserve"> đạt trên</w:t>
      </w:r>
      <w:r w:rsidR="007A4A1E">
        <w:rPr>
          <w:color w:val="000000" w:themeColor="text1"/>
          <w:sz w:val="28"/>
          <w:szCs w:val="28"/>
        </w:rPr>
        <w:t xml:space="preserve"> </w:t>
      </w:r>
      <w:r w:rsidRPr="00674AF3">
        <w:rPr>
          <w:color w:val="000000" w:themeColor="text1"/>
          <w:sz w:val="28"/>
          <w:szCs w:val="28"/>
        </w:rPr>
        <w:t xml:space="preserve">37%. </w:t>
      </w:r>
      <w:r w:rsidR="00BC52AE" w:rsidRPr="00674AF3">
        <w:rPr>
          <w:color w:val="000000" w:themeColor="text1"/>
          <w:sz w:val="28"/>
          <w:szCs w:val="28"/>
        </w:rPr>
        <w:t>H</w:t>
      </w:r>
      <w:r w:rsidRPr="00674AF3">
        <w:rPr>
          <w:iCs/>
          <w:color w:val="000000" w:themeColor="text1"/>
          <w:sz w:val="28"/>
          <w:szCs w:val="28"/>
          <w:lang w:val="nb-NO"/>
        </w:rPr>
        <w:t xml:space="preserve">oạt động </w:t>
      </w:r>
      <w:proofErr w:type="gramStart"/>
      <w:r w:rsidRPr="00674AF3">
        <w:rPr>
          <w:iCs/>
          <w:color w:val="000000" w:themeColor="text1"/>
          <w:sz w:val="28"/>
          <w:szCs w:val="28"/>
          <w:lang w:val="nb-NO"/>
        </w:rPr>
        <w:t>thư</w:t>
      </w:r>
      <w:proofErr w:type="gramEnd"/>
      <w:r w:rsidRPr="00674AF3">
        <w:rPr>
          <w:iCs/>
          <w:color w:val="000000" w:themeColor="text1"/>
          <w:sz w:val="28"/>
          <w:szCs w:val="28"/>
          <w:lang w:val="nb-NO"/>
        </w:rPr>
        <w:t xml:space="preserve"> viện trường học</w:t>
      </w:r>
      <w:r w:rsidR="00BC52AE" w:rsidRPr="00674AF3">
        <w:rPr>
          <w:iCs/>
          <w:color w:val="000000" w:themeColor="text1"/>
          <w:sz w:val="28"/>
          <w:szCs w:val="28"/>
          <w:lang w:val="nb-NO"/>
        </w:rPr>
        <w:t xml:space="preserve"> đi vào chiều sâu</w:t>
      </w:r>
      <w:r w:rsidRPr="00674AF3">
        <w:rPr>
          <w:iCs/>
          <w:color w:val="000000" w:themeColor="text1"/>
          <w:sz w:val="28"/>
          <w:szCs w:val="28"/>
          <w:lang w:val="nb-NO"/>
        </w:rPr>
        <w:t>, có 14 thư viện xuất sắc, 4 thư viện tiên tiến.</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c) Trung học cơ sở</w:t>
      </w:r>
    </w:p>
    <w:p w:rsidR="004C5030" w:rsidRPr="00674AF3" w:rsidRDefault="007A4A1E" w:rsidP="00674AF3">
      <w:pPr>
        <w:tabs>
          <w:tab w:val="left" w:pos="4005"/>
        </w:tabs>
        <w:spacing w:before="120" w:after="120"/>
        <w:ind w:firstLine="720"/>
        <w:jc w:val="both"/>
        <w:rPr>
          <w:color w:val="000000" w:themeColor="text1"/>
          <w:sz w:val="28"/>
          <w:szCs w:val="28"/>
        </w:rPr>
      </w:pPr>
      <w:r>
        <w:rPr>
          <w:color w:val="000000" w:themeColor="text1"/>
          <w:sz w:val="28"/>
          <w:szCs w:val="28"/>
        </w:rPr>
        <w:t>C</w:t>
      </w:r>
      <w:r w:rsidR="004C5030" w:rsidRPr="00674AF3">
        <w:rPr>
          <w:color w:val="000000" w:themeColor="text1"/>
          <w:sz w:val="28"/>
          <w:szCs w:val="28"/>
        </w:rPr>
        <w:t xml:space="preserve">hất lượng đại trà </w:t>
      </w:r>
      <w:r>
        <w:rPr>
          <w:color w:val="000000" w:themeColor="text1"/>
          <w:sz w:val="28"/>
          <w:szCs w:val="28"/>
        </w:rPr>
        <w:t>chuyển biến tốt</w:t>
      </w:r>
      <w:r w:rsidR="004C5030" w:rsidRPr="00674AF3">
        <w:rPr>
          <w:color w:val="000000" w:themeColor="text1"/>
          <w:sz w:val="28"/>
          <w:szCs w:val="28"/>
        </w:rPr>
        <w:t xml:space="preserve">, kết quả thi tuyển sinh vào lớp 10 THPT hàng năm đạt ở mức cao trong toàn tỉnh; </w:t>
      </w:r>
      <w:r>
        <w:rPr>
          <w:color w:val="000000" w:themeColor="text1"/>
          <w:sz w:val="28"/>
          <w:szCs w:val="28"/>
        </w:rPr>
        <w:t>chất lượng mũi nhọn tiến bộ mạnh</w:t>
      </w:r>
      <w:r w:rsidR="002A6B1A">
        <w:rPr>
          <w:color w:val="000000" w:themeColor="text1"/>
          <w:sz w:val="28"/>
          <w:szCs w:val="28"/>
        </w:rPr>
        <w:t>,</w:t>
      </w:r>
      <w:r>
        <w:rPr>
          <w:color w:val="000000" w:themeColor="text1"/>
          <w:sz w:val="28"/>
          <w:szCs w:val="28"/>
        </w:rPr>
        <w:t xml:space="preserve"> </w:t>
      </w:r>
      <w:r w:rsidR="004C5030" w:rsidRPr="00674AF3">
        <w:rPr>
          <w:color w:val="000000" w:themeColor="text1"/>
          <w:sz w:val="28"/>
          <w:szCs w:val="28"/>
        </w:rPr>
        <w:t xml:space="preserve">kết quả thi học sinh giỏi các môn văn hóa </w:t>
      </w:r>
      <w:r w:rsidR="00034806" w:rsidRPr="00674AF3">
        <w:rPr>
          <w:color w:val="000000" w:themeColor="text1"/>
          <w:sz w:val="28"/>
          <w:szCs w:val="28"/>
        </w:rPr>
        <w:t>hàng năm thuộc tốp đầu của</w:t>
      </w:r>
      <w:r w:rsidR="004C5030" w:rsidRPr="00674AF3">
        <w:rPr>
          <w:color w:val="000000" w:themeColor="text1"/>
          <w:sz w:val="28"/>
          <w:szCs w:val="28"/>
        </w:rPr>
        <w:t xml:space="preserve"> tỉnh</w:t>
      </w:r>
      <w:r w:rsidR="002A6B1A">
        <w:rPr>
          <w:color w:val="000000" w:themeColor="text1"/>
          <w:sz w:val="28"/>
          <w:szCs w:val="28"/>
        </w:rPr>
        <w:t>, có nhiều học sinh đạt giải cao</w:t>
      </w:r>
      <w:r w:rsidR="004C5030" w:rsidRPr="00674AF3">
        <w:rPr>
          <w:color w:val="000000" w:themeColor="text1"/>
          <w:sz w:val="28"/>
          <w:szCs w:val="28"/>
        </w:rPr>
        <w:t xml:space="preserve">; các hoạt động giáo dục kỹ năng sống được chú trọng và nâng cao, kết quả Hội khỏe phù đổng cấp tỉnh trong những năm qua đạt kết quả tốt. </w:t>
      </w:r>
    </w:p>
    <w:p w:rsidR="004C5030" w:rsidRPr="00674AF3" w:rsidRDefault="004C5030" w:rsidP="00674AF3">
      <w:pPr>
        <w:tabs>
          <w:tab w:val="left" w:pos="4005"/>
        </w:tabs>
        <w:spacing w:before="120" w:after="120"/>
        <w:ind w:firstLine="720"/>
        <w:jc w:val="both"/>
        <w:rPr>
          <w:color w:val="000000" w:themeColor="text1"/>
          <w:sz w:val="28"/>
          <w:szCs w:val="28"/>
          <w:lang w:val="pt-BR"/>
        </w:rPr>
      </w:pPr>
      <w:r w:rsidRPr="00674AF3">
        <w:rPr>
          <w:color w:val="000000" w:themeColor="text1"/>
          <w:sz w:val="28"/>
          <w:szCs w:val="28"/>
          <w:lang w:val="pt-BR"/>
        </w:rPr>
        <w:t>Về xếp loại hạnh kiểm: Hàng năm bình quân xếp loại Tốt: 91,85%, loại Khá: 7,31%, loại Trung bình: 0,72%, loại Yếu: 0,12%; Về xếp loại học lực: Hàng năm bình quân xếp loại Giỏi 18,98%, loại Khá: 43,59%, loại Trung bình: 34,92%, loại Yếu: 2,46%, loại Kém 0,14%; Tỷ lệ học sinh tốt nghiệp THCS  bình quân hàng năm đạt 99,5%.</w:t>
      </w:r>
      <w:r w:rsidR="007A4A1E">
        <w:rPr>
          <w:color w:val="000000" w:themeColor="text1"/>
          <w:sz w:val="28"/>
          <w:szCs w:val="28"/>
          <w:lang w:val="pt-BR"/>
        </w:rPr>
        <w:t xml:space="preserve"> </w:t>
      </w:r>
      <w:r w:rsidR="00BC52AE" w:rsidRPr="00674AF3">
        <w:rPr>
          <w:color w:val="000000" w:themeColor="text1"/>
          <w:sz w:val="28"/>
          <w:szCs w:val="28"/>
          <w:lang w:val="pt-BR"/>
        </w:rPr>
        <w:t>Chất lượng học sinh giỏi tỉnh</w:t>
      </w:r>
      <w:r w:rsidRPr="00674AF3">
        <w:rPr>
          <w:color w:val="000000" w:themeColor="text1"/>
          <w:sz w:val="28"/>
          <w:szCs w:val="28"/>
        </w:rPr>
        <w:t xml:space="preserve"> hàng năm </w:t>
      </w:r>
      <w:r w:rsidR="00BC52AE" w:rsidRPr="00674AF3">
        <w:rPr>
          <w:color w:val="000000" w:themeColor="text1"/>
          <w:sz w:val="28"/>
          <w:szCs w:val="28"/>
        </w:rPr>
        <w:t>đạt kết quả cao</w:t>
      </w:r>
      <w:r w:rsidRPr="00674AF3">
        <w:rPr>
          <w:color w:val="000000" w:themeColor="text1"/>
          <w:sz w:val="28"/>
          <w:szCs w:val="28"/>
        </w:rPr>
        <w:t xml:space="preserve">, trong đó có nhiều giải cao, thủ khoa. </w:t>
      </w:r>
      <w:proofErr w:type="gramStart"/>
      <w:r w:rsidRPr="00674AF3">
        <w:rPr>
          <w:color w:val="000000" w:themeColor="text1"/>
          <w:sz w:val="28"/>
          <w:szCs w:val="28"/>
        </w:rPr>
        <w:t>C</w:t>
      </w:r>
      <w:r w:rsidRPr="00674AF3">
        <w:rPr>
          <w:color w:val="000000" w:themeColor="text1"/>
          <w:sz w:val="28"/>
          <w:szCs w:val="28"/>
          <w:lang w:val="nl-NL"/>
        </w:rPr>
        <w:t xml:space="preserve">uộc thi Sáng tạo </w:t>
      </w:r>
      <w:r w:rsidRPr="00674AF3">
        <w:rPr>
          <w:color w:val="000000" w:themeColor="text1"/>
          <w:sz w:val="28"/>
          <w:szCs w:val="28"/>
          <w:lang w:val="pt-BR"/>
        </w:rPr>
        <w:t>khoa học kỹ thuật dành cho học sinh trung học cấp tỉnh, luôn xếp</w:t>
      </w:r>
      <w:r w:rsidR="00BC52AE" w:rsidRPr="00674AF3">
        <w:rPr>
          <w:color w:val="000000" w:themeColor="text1"/>
          <w:sz w:val="28"/>
          <w:szCs w:val="28"/>
          <w:lang w:val="pt-BR"/>
        </w:rPr>
        <w:t xml:space="preserve"> tốt đầu khối</w:t>
      </w:r>
      <w:r w:rsidRPr="00674AF3">
        <w:rPr>
          <w:color w:val="000000" w:themeColor="text1"/>
          <w:sz w:val="28"/>
          <w:szCs w:val="28"/>
          <w:lang w:val="pt-BR"/>
        </w:rPr>
        <w:t xml:space="preserve"> phòng Giáo dục và Đào tạo.</w:t>
      </w:r>
      <w:proofErr w:type="gramEnd"/>
      <w:r w:rsidRPr="00674AF3">
        <w:rPr>
          <w:color w:val="000000" w:themeColor="text1"/>
          <w:sz w:val="28"/>
          <w:szCs w:val="28"/>
          <w:lang w:val="pt-BR"/>
        </w:rPr>
        <w:t xml:space="preserve"> Có học sinh đạt giải nhất</w:t>
      </w:r>
      <w:r w:rsidR="004E1318">
        <w:rPr>
          <w:color w:val="000000" w:themeColor="text1"/>
          <w:sz w:val="28"/>
          <w:szCs w:val="28"/>
          <w:lang w:val="pt-BR"/>
        </w:rPr>
        <w:t xml:space="preserve"> cấp tỉnh về các môn văn hóa và</w:t>
      </w:r>
      <w:r w:rsidRPr="00674AF3">
        <w:rPr>
          <w:color w:val="000000" w:themeColor="text1"/>
          <w:sz w:val="28"/>
          <w:szCs w:val="28"/>
          <w:lang w:val="pt-BR"/>
        </w:rPr>
        <w:t xml:space="preserve"> </w:t>
      </w:r>
      <w:r w:rsidR="007A17D4" w:rsidRPr="00674AF3">
        <w:rPr>
          <w:color w:val="000000" w:themeColor="text1"/>
          <w:sz w:val="28"/>
          <w:szCs w:val="28"/>
          <w:lang w:val="pt-BR"/>
        </w:rPr>
        <w:t xml:space="preserve">Hội thi </w:t>
      </w:r>
      <w:r w:rsidRPr="00674AF3">
        <w:rPr>
          <w:color w:val="000000" w:themeColor="text1"/>
          <w:sz w:val="28"/>
          <w:szCs w:val="28"/>
          <w:lang w:val="pt-BR"/>
        </w:rPr>
        <w:t xml:space="preserve">tin học trẻ </w:t>
      </w:r>
      <w:r w:rsidR="007A17D4" w:rsidRPr="00674AF3">
        <w:rPr>
          <w:color w:val="000000" w:themeColor="text1"/>
          <w:sz w:val="28"/>
          <w:szCs w:val="28"/>
          <w:lang w:val="pt-BR"/>
        </w:rPr>
        <w:t>tỉnh Hà Tĩnh</w:t>
      </w:r>
      <w:r w:rsidRPr="00674AF3">
        <w:rPr>
          <w:color w:val="000000" w:themeColor="text1"/>
          <w:sz w:val="28"/>
          <w:szCs w:val="28"/>
          <w:lang w:val="pt-BR"/>
        </w:rPr>
        <w:t xml:space="preserve">, </w:t>
      </w:r>
      <w:r w:rsidR="00355298" w:rsidRPr="00674AF3">
        <w:rPr>
          <w:color w:val="000000" w:themeColor="text1"/>
          <w:sz w:val="28"/>
          <w:szCs w:val="28"/>
          <w:lang w:val="pt-BR"/>
        </w:rPr>
        <w:t xml:space="preserve">cuộc thi </w:t>
      </w:r>
      <w:r w:rsidRPr="00674AF3">
        <w:rPr>
          <w:color w:val="000000" w:themeColor="text1"/>
          <w:sz w:val="28"/>
          <w:szCs w:val="28"/>
          <w:lang w:val="pt-BR"/>
        </w:rPr>
        <w:t>sáng tạo TTNNĐ cấp quốc gia.</w:t>
      </w:r>
    </w:p>
    <w:p w:rsidR="000F0F7F" w:rsidRPr="00674AF3" w:rsidRDefault="00BC52AE" w:rsidP="00674AF3">
      <w:pPr>
        <w:tabs>
          <w:tab w:val="left" w:pos="4005"/>
        </w:tabs>
        <w:spacing w:before="120" w:after="120"/>
        <w:ind w:firstLine="720"/>
        <w:jc w:val="both"/>
        <w:rPr>
          <w:color w:val="000000" w:themeColor="text1"/>
          <w:sz w:val="28"/>
          <w:szCs w:val="28"/>
          <w:lang w:val="pt-BR"/>
        </w:rPr>
      </w:pPr>
      <w:r w:rsidRPr="00674AF3">
        <w:rPr>
          <w:color w:val="000000" w:themeColor="text1"/>
          <w:sz w:val="28"/>
          <w:szCs w:val="28"/>
          <w:lang w:val="pt-BR"/>
        </w:rPr>
        <w:t>d) Trung học phổ thông</w:t>
      </w:r>
    </w:p>
    <w:p w:rsidR="000F0F7F" w:rsidRPr="00674AF3" w:rsidRDefault="00246AF0" w:rsidP="00674AF3">
      <w:pPr>
        <w:tabs>
          <w:tab w:val="left" w:pos="4005"/>
        </w:tabs>
        <w:spacing w:before="120" w:after="120"/>
        <w:ind w:firstLine="720"/>
        <w:jc w:val="both"/>
        <w:rPr>
          <w:color w:val="000000" w:themeColor="text1"/>
          <w:sz w:val="28"/>
          <w:szCs w:val="28"/>
          <w:lang w:val="sq-AL"/>
        </w:rPr>
      </w:pPr>
      <w:r w:rsidRPr="00674AF3">
        <w:rPr>
          <w:color w:val="000000" w:themeColor="text1"/>
          <w:sz w:val="28"/>
          <w:szCs w:val="28"/>
          <w:lang w:val="sq-AL"/>
        </w:rPr>
        <w:lastRenderedPageBreak/>
        <w:t>Giáo dục trung học phổ thông</w:t>
      </w:r>
      <w:r w:rsidR="000F0F7F" w:rsidRPr="00674AF3">
        <w:rPr>
          <w:color w:val="000000" w:themeColor="text1"/>
          <w:sz w:val="28"/>
          <w:szCs w:val="28"/>
          <w:lang w:val="sq-AL"/>
        </w:rPr>
        <w:t xml:space="preserve"> đã thực hiện đồng bộ nhiều giải pháp nhằm nâng cao chất lượng giáo dục toàn diện; hàng năm có nhiều học sinh đạt học sinh giỏi tỉnh, tham gia tốt các cuộc thi do các cấp tổ chức</w:t>
      </w:r>
    </w:p>
    <w:p w:rsidR="00BC52AE" w:rsidRPr="00674AF3" w:rsidRDefault="000F0F7F" w:rsidP="00674AF3">
      <w:pPr>
        <w:spacing w:before="120" w:after="120"/>
        <w:ind w:firstLine="720"/>
        <w:jc w:val="both"/>
        <w:rPr>
          <w:color w:val="000000" w:themeColor="text1"/>
          <w:sz w:val="28"/>
          <w:szCs w:val="28"/>
          <w:lang w:val="pt-BR"/>
        </w:rPr>
      </w:pPr>
      <w:r w:rsidRPr="00674AF3">
        <w:rPr>
          <w:iCs/>
          <w:color w:val="000000" w:themeColor="text1"/>
          <w:spacing w:val="-2"/>
          <w:sz w:val="28"/>
          <w:szCs w:val="28"/>
          <w:lang w:val="pt-BR"/>
        </w:rPr>
        <w:t>Kết quả kỳ thi tốt nghiệp THPT hàng năm đạt kết quả khá cao, số lượng học sinh có điểm thi tốt nghiệp THPT từ 9 điểm trở lên ngày càng tăng; có nhiều học sinh đạt 27 điểm trở lên ở tất cả các khố</w:t>
      </w:r>
      <w:r w:rsidR="006C4388">
        <w:rPr>
          <w:iCs/>
          <w:color w:val="000000" w:themeColor="text1"/>
          <w:spacing w:val="-2"/>
          <w:sz w:val="28"/>
          <w:szCs w:val="28"/>
          <w:lang w:val="pt-BR"/>
        </w:rPr>
        <w:t>i xét tuyển và tổ hợp xét tuyển vào các trường Đại học, Cao đẳng.</w:t>
      </w:r>
    </w:p>
    <w:p w:rsidR="004C5030" w:rsidRPr="00674AF3" w:rsidRDefault="00BC52AE" w:rsidP="00674AF3">
      <w:pPr>
        <w:spacing w:before="120" w:after="120"/>
        <w:ind w:firstLine="720"/>
        <w:jc w:val="both"/>
        <w:rPr>
          <w:color w:val="000000" w:themeColor="text1"/>
          <w:sz w:val="28"/>
          <w:szCs w:val="28"/>
          <w:lang w:val="pt-BR"/>
        </w:rPr>
      </w:pPr>
      <w:r w:rsidRPr="00674AF3">
        <w:rPr>
          <w:color w:val="000000" w:themeColor="text1"/>
          <w:sz w:val="28"/>
          <w:szCs w:val="28"/>
        </w:rPr>
        <w:t>đ</w:t>
      </w:r>
      <w:r w:rsidR="004C5030" w:rsidRPr="00674AF3">
        <w:rPr>
          <w:color w:val="000000" w:themeColor="text1"/>
          <w:sz w:val="28"/>
          <w:szCs w:val="28"/>
        </w:rPr>
        <w:t>) Giáo dục nghề nghiệp, giáo dục thường xuyên</w:t>
      </w:r>
    </w:p>
    <w:p w:rsidR="004C5030" w:rsidRPr="00674AF3" w:rsidRDefault="004C5030" w:rsidP="00674AF3">
      <w:pPr>
        <w:spacing w:before="120" w:after="120"/>
        <w:ind w:firstLine="720"/>
        <w:jc w:val="both"/>
        <w:rPr>
          <w:color w:val="000000" w:themeColor="text1"/>
          <w:sz w:val="28"/>
          <w:szCs w:val="28"/>
          <w:lang w:val="pt-BR"/>
        </w:rPr>
      </w:pPr>
      <w:r w:rsidRPr="00674AF3">
        <w:rPr>
          <w:color w:val="000000" w:themeColor="text1"/>
          <w:sz w:val="28"/>
          <w:szCs w:val="28"/>
          <w:lang w:val="nb-NO"/>
        </w:rPr>
        <w:t xml:space="preserve">Triển khai thực hiện </w:t>
      </w:r>
      <w:r w:rsidR="00A158FB">
        <w:rPr>
          <w:color w:val="000000" w:themeColor="text1"/>
          <w:sz w:val="28"/>
          <w:szCs w:val="28"/>
          <w:lang w:val="nb-NO"/>
        </w:rPr>
        <w:t>đầy đủ</w:t>
      </w:r>
      <w:r w:rsidRPr="00674AF3">
        <w:rPr>
          <w:color w:val="000000" w:themeColor="text1"/>
          <w:sz w:val="28"/>
          <w:szCs w:val="28"/>
          <w:lang w:val="nb-NO"/>
        </w:rPr>
        <w:t xml:space="preserve"> các nhiệm vụ giáo dục nghề nghiệp và giáo dục thường xuyên; duy trì tốt quy mô hệ Bổ túc THPT và Bổ túc trung học phổ thông- đào tạo nghề ở mức cao, đã huy động 98,9% học sinh học bổ túc THPT tham gia học nghề; chất lượng dạy học, giáo dục và đào tạo nghề đạt khá; kết quả tốt nghiệp THPT hàng năm đạt tỷ lệ 88% trở lên.</w:t>
      </w:r>
      <w:r w:rsidR="00007B9F">
        <w:rPr>
          <w:color w:val="000000" w:themeColor="text1"/>
          <w:sz w:val="28"/>
          <w:szCs w:val="28"/>
          <w:lang w:val="nb-NO"/>
        </w:rPr>
        <w:t xml:space="preserve"> </w:t>
      </w:r>
      <w:proofErr w:type="gramStart"/>
      <w:r w:rsidR="00BC52AE" w:rsidRPr="00674AF3">
        <w:rPr>
          <w:iCs/>
          <w:color w:val="000000" w:themeColor="text1"/>
          <w:spacing w:val="-2"/>
          <w:sz w:val="28"/>
          <w:szCs w:val="28"/>
        </w:rPr>
        <w:t>Một số</w:t>
      </w:r>
      <w:r w:rsidRPr="00674AF3">
        <w:rPr>
          <w:color w:val="000000" w:themeColor="text1"/>
          <w:sz w:val="28"/>
          <w:szCs w:val="28"/>
          <w:lang w:val="nb-NO"/>
        </w:rPr>
        <w:t xml:space="preserve"> học sinh học nghề sau khi ra trường đ</w:t>
      </w:r>
      <w:r w:rsidR="00AB7DD5">
        <w:rPr>
          <w:color w:val="000000" w:themeColor="text1"/>
          <w:sz w:val="28"/>
          <w:szCs w:val="28"/>
          <w:lang w:val="nb-NO"/>
        </w:rPr>
        <w:t>ã</w:t>
      </w:r>
      <w:r w:rsidRPr="00674AF3">
        <w:rPr>
          <w:color w:val="000000" w:themeColor="text1"/>
          <w:sz w:val="28"/>
          <w:szCs w:val="28"/>
          <w:lang w:val="nb-NO"/>
        </w:rPr>
        <w:t xml:space="preserve"> </w:t>
      </w:r>
      <w:r w:rsidR="00AB7DD5">
        <w:rPr>
          <w:color w:val="000000" w:themeColor="text1"/>
          <w:sz w:val="28"/>
          <w:szCs w:val="28"/>
          <w:lang w:val="nb-NO"/>
        </w:rPr>
        <w:t xml:space="preserve">sớm </w:t>
      </w:r>
      <w:r w:rsidR="00034806" w:rsidRPr="00674AF3">
        <w:rPr>
          <w:color w:val="000000" w:themeColor="text1"/>
          <w:sz w:val="28"/>
          <w:szCs w:val="28"/>
          <w:lang w:val="nb-NO"/>
        </w:rPr>
        <w:t xml:space="preserve">tìm </w:t>
      </w:r>
      <w:r w:rsidRPr="00674AF3">
        <w:rPr>
          <w:color w:val="000000" w:themeColor="text1"/>
          <w:sz w:val="28"/>
          <w:szCs w:val="28"/>
          <w:lang w:val="nb-NO"/>
        </w:rPr>
        <w:t>được việc làm.</w:t>
      </w:r>
      <w:proofErr w:type="gramEnd"/>
    </w:p>
    <w:p w:rsidR="004C5030" w:rsidRPr="00674AF3" w:rsidRDefault="004C5030" w:rsidP="00674AF3">
      <w:pPr>
        <w:tabs>
          <w:tab w:val="left" w:pos="4005"/>
        </w:tabs>
        <w:spacing w:before="120" w:after="120"/>
        <w:ind w:firstLine="720"/>
        <w:jc w:val="both"/>
        <w:rPr>
          <w:b/>
          <w:i/>
          <w:color w:val="000000" w:themeColor="text1"/>
          <w:sz w:val="28"/>
          <w:szCs w:val="28"/>
        </w:rPr>
      </w:pPr>
      <w:r w:rsidRPr="00674AF3">
        <w:rPr>
          <w:b/>
          <w:i/>
          <w:color w:val="000000" w:themeColor="text1"/>
          <w:sz w:val="28"/>
          <w:szCs w:val="28"/>
        </w:rPr>
        <w:t>3.3. Dạy và học ngoại ngữ, tin học</w:t>
      </w:r>
    </w:p>
    <w:p w:rsidR="00A52019" w:rsidRDefault="004C5030" w:rsidP="00674AF3">
      <w:pPr>
        <w:tabs>
          <w:tab w:val="left" w:pos="4005"/>
        </w:tabs>
        <w:spacing w:before="120" w:after="120"/>
        <w:ind w:firstLine="720"/>
        <w:jc w:val="both"/>
        <w:rPr>
          <w:color w:val="000000" w:themeColor="text1"/>
          <w:sz w:val="28"/>
          <w:szCs w:val="28"/>
        </w:rPr>
      </w:pPr>
      <w:r w:rsidRPr="00674AF3">
        <w:rPr>
          <w:color w:val="000000" w:themeColor="text1"/>
          <w:spacing w:val="2"/>
          <w:sz w:val="28"/>
          <w:szCs w:val="28"/>
          <w:lang w:val="da-DK"/>
        </w:rPr>
        <w:t xml:space="preserve">Thực hiện có hiệu quả Quyết định số 3422/QĐ-UBND ngày 19/11/2012 của UBND tỉnh phê duyệt Đề án Nâng cao chất lượng dạy và học ngoại ngữ trong hệ thống giáo dục phổ thông Hà Tĩnh giai đoạn 2012-2020; Kế hoạch số 14/KH-UBND ngày 22/01/2019 của UBND huyện về việc ban hành </w:t>
      </w:r>
      <w:r w:rsidRPr="00674AF3">
        <w:rPr>
          <w:bCs/>
          <w:color w:val="000000" w:themeColor="text1"/>
          <w:spacing w:val="2"/>
          <w:sz w:val="28"/>
          <w:szCs w:val="28"/>
          <w:lang w:val="de-DE" w:eastAsia="vi-VN"/>
        </w:rPr>
        <w:t xml:space="preserve">Kế hoạch </w:t>
      </w:r>
      <w:r w:rsidRPr="00674AF3">
        <w:rPr>
          <w:iCs/>
          <w:color w:val="000000" w:themeColor="text1"/>
          <w:spacing w:val="2"/>
          <w:sz w:val="28"/>
          <w:szCs w:val="28"/>
          <w:lang w:val="de-DE" w:eastAsia="ja-JP"/>
        </w:rPr>
        <w:t xml:space="preserve">triển khai Đề án dạy và học ngoại ngữ trong các trường Mầm non, phổ thông Nghi Xuân giai đoạn 2017-2025. Tăng cường công tác bồi dưỡng đội ngũ giáo viên dạy học môn Tiếng Anh; </w:t>
      </w:r>
      <w:r w:rsidR="00A00B97">
        <w:rPr>
          <w:iCs/>
          <w:color w:val="000000" w:themeColor="text1"/>
          <w:spacing w:val="2"/>
          <w:sz w:val="28"/>
          <w:szCs w:val="28"/>
          <w:lang w:val="de-DE" w:eastAsia="ja-JP"/>
        </w:rPr>
        <w:t xml:space="preserve">có </w:t>
      </w:r>
      <w:r w:rsidRPr="00674AF3">
        <w:rPr>
          <w:iCs/>
          <w:color w:val="000000" w:themeColor="text1"/>
          <w:spacing w:val="2"/>
          <w:sz w:val="28"/>
          <w:szCs w:val="28"/>
          <w:lang w:val="de-DE" w:eastAsia="ja-JP"/>
        </w:rPr>
        <w:t>0</w:t>
      </w:r>
      <w:r w:rsidR="00BE7841" w:rsidRPr="00674AF3">
        <w:rPr>
          <w:iCs/>
          <w:color w:val="000000" w:themeColor="text1"/>
          <w:spacing w:val="2"/>
          <w:sz w:val="28"/>
          <w:szCs w:val="28"/>
          <w:lang w:val="de-DE" w:eastAsia="ja-JP"/>
        </w:rPr>
        <w:t>6</w:t>
      </w:r>
      <w:r w:rsidRPr="00674AF3">
        <w:rPr>
          <w:iCs/>
          <w:color w:val="000000" w:themeColor="text1"/>
          <w:spacing w:val="2"/>
          <w:sz w:val="28"/>
          <w:szCs w:val="28"/>
          <w:lang w:val="de-DE" w:eastAsia="ja-JP"/>
        </w:rPr>
        <w:t xml:space="preserve"> giáo viên tham gia bồi dưỡng và đạt năng lực Ngoại ngữ đầu ra là chứng chỉ IELTS quốc tế theo yêu cầu của </w:t>
      </w:r>
      <w:r w:rsidR="00A52019" w:rsidRPr="00674AF3">
        <w:rPr>
          <w:color w:val="000000" w:themeColor="text1"/>
          <w:sz w:val="28"/>
          <w:szCs w:val="28"/>
        </w:rPr>
        <w:t>Nghị quyết 96/2018/NQ-HĐND ngày 18/7/2018 của Hội đồng nhân dân tỉnh Hà Tĩnh</w:t>
      </w:r>
      <w:r w:rsidR="00A52019">
        <w:rPr>
          <w:color w:val="000000" w:themeColor="text1"/>
          <w:sz w:val="28"/>
          <w:szCs w:val="28"/>
        </w:rPr>
        <w:t>.</w:t>
      </w:r>
      <w:r w:rsidR="00A52019" w:rsidRPr="00674AF3">
        <w:rPr>
          <w:color w:val="000000" w:themeColor="text1"/>
          <w:sz w:val="28"/>
          <w:szCs w:val="28"/>
        </w:rPr>
        <w:t xml:space="preserve"> </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lang w:val="da-DK"/>
        </w:rPr>
        <w:t>Triển khai thực hiện</w:t>
      </w:r>
      <w:r w:rsidR="00BC52AE" w:rsidRPr="00674AF3">
        <w:rPr>
          <w:color w:val="000000" w:themeColor="text1"/>
          <w:sz w:val="28"/>
          <w:szCs w:val="28"/>
          <w:lang w:val="da-DK"/>
        </w:rPr>
        <w:t xml:space="preserve"> tốt dạy học theo chương trình</w:t>
      </w:r>
      <w:r w:rsidRPr="00674AF3">
        <w:rPr>
          <w:color w:val="000000" w:themeColor="text1"/>
          <w:sz w:val="28"/>
          <w:szCs w:val="28"/>
          <w:lang w:val="da-DK"/>
        </w:rPr>
        <w:t xml:space="preserve">Tiếng Anh </w:t>
      </w:r>
      <w:r w:rsidR="00BC52AE" w:rsidRPr="00674AF3">
        <w:rPr>
          <w:color w:val="000000" w:themeColor="text1"/>
          <w:sz w:val="28"/>
          <w:szCs w:val="28"/>
          <w:lang w:val="da-DK"/>
        </w:rPr>
        <w:t>hệ 10 năm</w:t>
      </w:r>
      <w:r w:rsidR="00FC7A0E">
        <w:rPr>
          <w:color w:val="000000" w:themeColor="text1"/>
          <w:sz w:val="28"/>
          <w:szCs w:val="28"/>
          <w:lang w:val="da-DK"/>
        </w:rPr>
        <w:t xml:space="preserve">. Đến nay </w:t>
      </w:r>
      <w:r w:rsidRPr="00674AF3">
        <w:rPr>
          <w:iCs/>
          <w:color w:val="000000" w:themeColor="text1"/>
          <w:spacing w:val="-2"/>
          <w:sz w:val="28"/>
          <w:szCs w:val="28"/>
        </w:rPr>
        <w:t>đã tổ chức dạy học Tiếng Anh 4 tiết/tuần cho 100% học sinh các lớp 3, 4, 5 và 13/18 trường Tiểu học, TH&amp;THCS triển khai chương trình làm quen Tiếng Anh cho học sinh lớp 1, 2 với thời lượng từ 1-2 tiết/tuần;</w:t>
      </w:r>
      <w:r w:rsidRPr="00674AF3">
        <w:rPr>
          <w:color w:val="000000" w:themeColor="text1"/>
          <w:spacing w:val="-4"/>
          <w:sz w:val="28"/>
          <w:szCs w:val="28"/>
          <w:lang w:val="nl-NL"/>
        </w:rPr>
        <w:t xml:space="preserve"> 100% trường THCS, TH&amp;THCS </w:t>
      </w:r>
      <w:r w:rsidRPr="00674AF3">
        <w:rPr>
          <w:color w:val="000000" w:themeColor="text1"/>
          <w:sz w:val="28"/>
          <w:szCs w:val="28"/>
          <w:lang w:val="da-DK"/>
        </w:rPr>
        <w:t>dạy học theo chương trìn</w:t>
      </w:r>
      <w:r w:rsidR="00BC52AE" w:rsidRPr="00674AF3">
        <w:rPr>
          <w:color w:val="000000" w:themeColor="text1"/>
          <w:sz w:val="28"/>
          <w:szCs w:val="28"/>
          <w:lang w:val="da-DK"/>
        </w:rPr>
        <w:t xml:space="preserve">h Tiếng Anh hệ 10 năm </w:t>
      </w:r>
      <w:r w:rsidRPr="00674AF3">
        <w:rPr>
          <w:color w:val="000000" w:themeColor="text1"/>
          <w:sz w:val="28"/>
          <w:szCs w:val="28"/>
          <w:lang w:val="da-DK"/>
        </w:rPr>
        <w:t>cho học sinh toàn trường.</w:t>
      </w:r>
      <w:r w:rsidR="007F6DF8">
        <w:rPr>
          <w:color w:val="000000" w:themeColor="text1"/>
          <w:sz w:val="28"/>
          <w:szCs w:val="28"/>
          <w:lang w:val="da-DK"/>
        </w:rPr>
        <w:t xml:space="preserve"> </w:t>
      </w:r>
      <w:r w:rsidRPr="00674AF3">
        <w:rPr>
          <w:color w:val="000000" w:themeColor="text1"/>
          <w:sz w:val="28"/>
          <w:szCs w:val="28"/>
        </w:rPr>
        <w:t>Có 3 trường Mầm non đã tổ chức cho trẻ 4, 5 tuổi làm quen với Tiếng Anh</w:t>
      </w:r>
      <w:r w:rsidR="00BC52AE" w:rsidRPr="00674AF3">
        <w:rPr>
          <w:color w:val="000000" w:themeColor="text1"/>
          <w:sz w:val="28"/>
          <w:szCs w:val="28"/>
        </w:rPr>
        <w:t xml:space="preserve"> (</w:t>
      </w:r>
      <w:r w:rsidRPr="00674AF3">
        <w:rPr>
          <w:color w:val="000000" w:themeColor="text1"/>
          <w:sz w:val="28"/>
          <w:szCs w:val="28"/>
        </w:rPr>
        <w:t>MN Xuân Hồng; MN Xuân Viên; MN Xuân Thành)</w:t>
      </w:r>
    </w:p>
    <w:p w:rsidR="004C5030" w:rsidRPr="00674AF3" w:rsidRDefault="004C5030" w:rsidP="00674AF3">
      <w:pPr>
        <w:tabs>
          <w:tab w:val="left" w:pos="4005"/>
        </w:tabs>
        <w:spacing w:before="120" w:after="120"/>
        <w:ind w:firstLine="720"/>
        <w:jc w:val="both"/>
        <w:rPr>
          <w:b/>
          <w:i/>
          <w:color w:val="000000" w:themeColor="text1"/>
          <w:sz w:val="28"/>
          <w:szCs w:val="28"/>
        </w:rPr>
      </w:pPr>
      <w:r w:rsidRPr="00674AF3">
        <w:rPr>
          <w:color w:val="000000" w:themeColor="text1"/>
          <w:sz w:val="28"/>
          <w:szCs w:val="28"/>
          <w:lang w:val="vi-VN"/>
        </w:rPr>
        <w:t xml:space="preserve">Bên </w:t>
      </w:r>
      <w:r w:rsidR="00FC7A0E">
        <w:rPr>
          <w:color w:val="000000" w:themeColor="text1"/>
          <w:sz w:val="28"/>
          <w:szCs w:val="28"/>
          <w:lang w:val="vi-VN"/>
        </w:rPr>
        <w:t xml:space="preserve">cạnh việc chỉ đạo dạy học theo </w:t>
      </w:r>
      <w:r w:rsidR="00FC7A0E">
        <w:rPr>
          <w:color w:val="000000" w:themeColor="text1"/>
          <w:sz w:val="28"/>
          <w:szCs w:val="28"/>
        </w:rPr>
        <w:t>c</w:t>
      </w:r>
      <w:r w:rsidRPr="00674AF3">
        <w:rPr>
          <w:color w:val="000000" w:themeColor="text1"/>
          <w:sz w:val="28"/>
          <w:szCs w:val="28"/>
          <w:lang w:val="vi-VN"/>
        </w:rPr>
        <w:t>hương trình chính khóa, UBND huyện ban hành các văn bản</w:t>
      </w:r>
      <w:r w:rsidRPr="00674AF3">
        <w:rPr>
          <w:color w:val="000000" w:themeColor="text1"/>
          <w:sz w:val="28"/>
          <w:szCs w:val="28"/>
        </w:rPr>
        <w:t xml:space="preserve"> cho phép</w:t>
      </w:r>
      <w:r w:rsidRPr="00674AF3">
        <w:rPr>
          <w:color w:val="000000" w:themeColor="text1"/>
          <w:sz w:val="28"/>
          <w:szCs w:val="28"/>
          <w:lang w:val="vi-VN"/>
        </w:rPr>
        <w:t xml:space="preserve"> các trường học phối hợp với các Trung tâm đưa việc Dạy học ngoại ngữ có yếu tố người nước ngoài vào trường học</w:t>
      </w:r>
      <w:r w:rsidRPr="00674AF3">
        <w:rPr>
          <w:iCs/>
          <w:color w:val="000000" w:themeColor="text1"/>
          <w:spacing w:val="-2"/>
          <w:sz w:val="28"/>
          <w:szCs w:val="28"/>
        </w:rPr>
        <w:t>.</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Môn Tin học cũng được tập trung cho cả bậc mầm </w:t>
      </w:r>
      <w:proofErr w:type="gramStart"/>
      <w:r w:rsidRPr="00674AF3">
        <w:rPr>
          <w:color w:val="000000" w:themeColor="text1"/>
          <w:sz w:val="28"/>
          <w:szCs w:val="28"/>
        </w:rPr>
        <w:t>non</w:t>
      </w:r>
      <w:proofErr w:type="gramEnd"/>
      <w:r w:rsidRPr="00674AF3">
        <w:rPr>
          <w:color w:val="000000" w:themeColor="text1"/>
          <w:sz w:val="28"/>
          <w:szCs w:val="28"/>
        </w:rPr>
        <w:t xml:space="preserve">, cấp tiểu học, THCS. Hiện nay, 30% trường mầm non; 100% trường phổ thông đều có phòng Tin học và được trang bị máy </w:t>
      </w:r>
      <w:proofErr w:type="gramStart"/>
      <w:r w:rsidRPr="00674AF3">
        <w:rPr>
          <w:color w:val="000000" w:themeColor="text1"/>
          <w:sz w:val="28"/>
          <w:szCs w:val="28"/>
        </w:rPr>
        <w:t>vi</w:t>
      </w:r>
      <w:proofErr w:type="gramEnd"/>
      <w:r w:rsidRPr="00674AF3">
        <w:rPr>
          <w:color w:val="000000" w:themeColor="text1"/>
          <w:sz w:val="28"/>
          <w:szCs w:val="28"/>
        </w:rPr>
        <w:t xml:space="preserve"> tính phục vụ họ</w:t>
      </w:r>
      <w:r w:rsidR="00726C61">
        <w:rPr>
          <w:color w:val="000000" w:themeColor="text1"/>
          <w:sz w:val="28"/>
          <w:szCs w:val="28"/>
        </w:rPr>
        <w:t>c</w:t>
      </w:r>
      <w:r w:rsidRPr="00674AF3">
        <w:rPr>
          <w:color w:val="000000" w:themeColor="text1"/>
          <w:sz w:val="28"/>
          <w:szCs w:val="28"/>
        </w:rPr>
        <w:t xml:space="preserve"> tập. Cấp tiểu học đã bố trí giáo viên giảng dạy tin học cho học sinh lớp 3</w:t>
      </w:r>
      <w:proofErr w:type="gramStart"/>
      <w:r w:rsidRPr="00674AF3">
        <w:rPr>
          <w:color w:val="000000" w:themeColor="text1"/>
          <w:sz w:val="28"/>
          <w:szCs w:val="28"/>
        </w:rPr>
        <w:t>,4,5</w:t>
      </w:r>
      <w:proofErr w:type="gramEnd"/>
      <w:r w:rsidRPr="00674AF3">
        <w:rPr>
          <w:color w:val="000000" w:themeColor="text1"/>
          <w:sz w:val="28"/>
          <w:szCs w:val="28"/>
        </w:rPr>
        <w:t xml:space="preserve">. </w:t>
      </w:r>
      <w:proofErr w:type="gramStart"/>
      <w:r w:rsidRPr="00674AF3">
        <w:rPr>
          <w:color w:val="000000" w:themeColor="text1"/>
          <w:sz w:val="28"/>
          <w:szCs w:val="28"/>
        </w:rPr>
        <w:t>Cấp THCS 65% học sinh được học tin học.</w:t>
      </w:r>
      <w:proofErr w:type="gramEnd"/>
    </w:p>
    <w:p w:rsidR="004C5030" w:rsidRPr="00674AF3" w:rsidRDefault="004C5030" w:rsidP="00674AF3">
      <w:pPr>
        <w:tabs>
          <w:tab w:val="left" w:pos="4005"/>
        </w:tabs>
        <w:spacing w:before="120" w:after="120"/>
        <w:ind w:firstLine="720"/>
        <w:jc w:val="both"/>
        <w:rPr>
          <w:b/>
          <w:i/>
          <w:color w:val="000000" w:themeColor="text1"/>
          <w:sz w:val="28"/>
          <w:szCs w:val="28"/>
        </w:rPr>
      </w:pPr>
      <w:r w:rsidRPr="00674AF3">
        <w:rPr>
          <w:b/>
          <w:i/>
          <w:color w:val="000000" w:themeColor="text1"/>
          <w:sz w:val="28"/>
          <w:szCs w:val="28"/>
        </w:rPr>
        <w:t>3.4. Công tác giáo dục đạo đức, kỹ năng sống</w:t>
      </w:r>
    </w:p>
    <w:p w:rsidR="00BE7841" w:rsidRPr="00674AF3" w:rsidRDefault="004C5030" w:rsidP="00674AF3">
      <w:pPr>
        <w:tabs>
          <w:tab w:val="left" w:pos="4005"/>
        </w:tabs>
        <w:spacing w:before="120" w:after="120"/>
        <w:ind w:firstLine="720"/>
        <w:jc w:val="both"/>
        <w:rPr>
          <w:color w:val="000000" w:themeColor="text1"/>
          <w:sz w:val="28"/>
          <w:szCs w:val="28"/>
        </w:rPr>
      </w:pPr>
      <w:proofErr w:type="gramStart"/>
      <w:r w:rsidRPr="00674AF3">
        <w:rPr>
          <w:color w:val="000000" w:themeColor="text1"/>
          <w:sz w:val="28"/>
          <w:szCs w:val="28"/>
        </w:rPr>
        <w:lastRenderedPageBreak/>
        <w:t>Triển khai đồng bộ các giải pháp để nâng cao chất lượng giáo dục toàn diện, tổ chức nhiều hoạt động nâng cao hiệu quả công tác giáo dục tư tưởng chính trị, đạo đức lối sống, thẩm mỹ, kỹ năng sống.</w:t>
      </w:r>
      <w:proofErr w:type="gramEnd"/>
      <w:r w:rsidRPr="00674AF3">
        <w:rPr>
          <w:color w:val="000000" w:themeColor="text1"/>
          <w:sz w:val="28"/>
          <w:szCs w:val="28"/>
        </w:rPr>
        <w:t xml:space="preserve"> </w:t>
      </w:r>
      <w:r w:rsidR="00A00B97">
        <w:rPr>
          <w:color w:val="000000" w:themeColor="text1"/>
          <w:sz w:val="28"/>
          <w:szCs w:val="28"/>
        </w:rPr>
        <w:t>T</w:t>
      </w:r>
      <w:r w:rsidRPr="00674AF3">
        <w:rPr>
          <w:color w:val="000000" w:themeColor="text1"/>
          <w:sz w:val="28"/>
          <w:szCs w:val="28"/>
        </w:rPr>
        <w:t>hông qua các hoạt động giáo dục, hoạt động ngoài giờ lên lớp, hoạt động ngoại khóa, các hoạt động trải nghiệm</w:t>
      </w:r>
      <w:r w:rsidR="00BE7841" w:rsidRPr="00674AF3">
        <w:rPr>
          <w:color w:val="000000" w:themeColor="text1"/>
          <w:sz w:val="28"/>
          <w:szCs w:val="28"/>
        </w:rPr>
        <w:t xml:space="preserve"> </w:t>
      </w:r>
      <w:r w:rsidR="00A00B97">
        <w:rPr>
          <w:color w:val="000000" w:themeColor="text1"/>
          <w:sz w:val="28"/>
          <w:szCs w:val="28"/>
        </w:rPr>
        <w:t>h</w:t>
      </w:r>
      <w:r w:rsidR="00A00B97" w:rsidRPr="00674AF3">
        <w:rPr>
          <w:color w:val="000000" w:themeColor="text1"/>
          <w:sz w:val="28"/>
          <w:szCs w:val="28"/>
        </w:rPr>
        <w:t xml:space="preserve">ọc sinh được trang bị </w:t>
      </w:r>
      <w:r w:rsidRPr="00674AF3">
        <w:rPr>
          <w:color w:val="000000" w:themeColor="text1"/>
          <w:sz w:val="28"/>
          <w:szCs w:val="28"/>
        </w:rPr>
        <w:t>kỹ năng sống, kỹ năng giao tiếp, vận dụng kiến thức vào giải quyết vấn đề thực tiễn. Công tác giáo dục tư tưởng, chính trị, đạo đức được thực hiện tốt</w:t>
      </w:r>
      <w:r w:rsidR="00BE7841" w:rsidRPr="00674AF3">
        <w:rPr>
          <w:color w:val="000000" w:themeColor="text1"/>
          <w:sz w:val="28"/>
          <w:szCs w:val="28"/>
        </w:rPr>
        <w:t>; quan tâm công tác giáo dục pháp luật; giáo dục học sinh</w:t>
      </w:r>
      <w:r w:rsidRPr="00674AF3">
        <w:rPr>
          <w:color w:val="000000" w:themeColor="text1"/>
          <w:sz w:val="28"/>
          <w:szCs w:val="28"/>
        </w:rPr>
        <w:t xml:space="preserve"> về bảo vệ chủ quyền quốc gia, chủ quyền biển đảo, bảo vệ tài nguyên môi trường, chăm sóc di tích lịch sử văn hóa. </w:t>
      </w:r>
      <w:proofErr w:type="gramStart"/>
      <w:r w:rsidR="006C4388">
        <w:rPr>
          <w:color w:val="000000" w:themeColor="text1"/>
          <w:sz w:val="28"/>
          <w:szCs w:val="28"/>
        </w:rPr>
        <w:t>Quan tâm xây dựng m</w:t>
      </w:r>
      <w:r w:rsidRPr="00674AF3">
        <w:rPr>
          <w:color w:val="000000" w:themeColor="text1"/>
          <w:sz w:val="28"/>
          <w:szCs w:val="28"/>
        </w:rPr>
        <w:t xml:space="preserve">ôi trường văn hóa học đường, góp phần hình thành môi trường giáo dục nhà trường lành mạnh, </w:t>
      </w:r>
      <w:r w:rsidR="005C61F9">
        <w:rPr>
          <w:color w:val="000000" w:themeColor="text1"/>
          <w:sz w:val="28"/>
          <w:szCs w:val="28"/>
        </w:rPr>
        <w:t>thân thiện</w:t>
      </w:r>
      <w:r w:rsidRPr="00674AF3">
        <w:rPr>
          <w:color w:val="000000" w:themeColor="text1"/>
          <w:sz w:val="28"/>
          <w:szCs w:val="28"/>
        </w:rPr>
        <w:t>, kỷ cương nề nếp</w:t>
      </w:r>
      <w:r w:rsidR="00BE7841" w:rsidRPr="00674AF3">
        <w:rPr>
          <w:color w:val="000000" w:themeColor="text1"/>
          <w:sz w:val="28"/>
          <w:szCs w:val="28"/>
        </w:rPr>
        <w:t>.</w:t>
      </w:r>
      <w:proofErr w:type="gramEnd"/>
    </w:p>
    <w:p w:rsidR="004C5030" w:rsidRPr="00674AF3" w:rsidRDefault="004C5030" w:rsidP="00674AF3">
      <w:pPr>
        <w:tabs>
          <w:tab w:val="left" w:pos="4005"/>
        </w:tabs>
        <w:spacing w:before="120" w:after="120"/>
        <w:ind w:firstLine="720"/>
        <w:jc w:val="both"/>
        <w:rPr>
          <w:b/>
          <w:i/>
          <w:color w:val="000000" w:themeColor="text1"/>
          <w:sz w:val="28"/>
          <w:szCs w:val="28"/>
        </w:rPr>
      </w:pPr>
      <w:r w:rsidRPr="00674AF3">
        <w:rPr>
          <w:b/>
          <w:i/>
          <w:color w:val="000000" w:themeColor="text1"/>
          <w:sz w:val="28"/>
          <w:szCs w:val="28"/>
        </w:rPr>
        <w:t xml:space="preserve">3.5. Công tác hướng nghiệp và phân luồng học sinh, </w:t>
      </w:r>
      <w:r w:rsidR="00B85EEF">
        <w:rPr>
          <w:b/>
          <w:i/>
          <w:color w:val="000000" w:themeColor="text1"/>
          <w:sz w:val="28"/>
          <w:szCs w:val="28"/>
        </w:rPr>
        <w:t>p</w:t>
      </w:r>
      <w:r w:rsidRPr="00674AF3">
        <w:rPr>
          <w:b/>
          <w:i/>
          <w:color w:val="000000" w:themeColor="text1"/>
          <w:sz w:val="28"/>
          <w:szCs w:val="28"/>
        </w:rPr>
        <w:t>hổ cập giáo dục</w:t>
      </w:r>
    </w:p>
    <w:p w:rsidR="004C5030" w:rsidRPr="00674AF3" w:rsidRDefault="004C5030" w:rsidP="00674AF3">
      <w:pPr>
        <w:tabs>
          <w:tab w:val="left" w:pos="4005"/>
        </w:tabs>
        <w:spacing w:before="120" w:after="120"/>
        <w:ind w:firstLine="720"/>
        <w:jc w:val="both"/>
        <w:rPr>
          <w:b/>
          <w:i/>
          <w:color w:val="000000" w:themeColor="text1"/>
          <w:sz w:val="28"/>
          <w:szCs w:val="28"/>
        </w:rPr>
      </w:pPr>
      <w:r w:rsidRPr="00674AF3">
        <w:rPr>
          <w:iCs/>
          <w:color w:val="000000" w:themeColor="text1"/>
          <w:spacing w:val="-2"/>
          <w:sz w:val="28"/>
          <w:szCs w:val="28"/>
          <w:lang w:val="pt-BR"/>
        </w:rPr>
        <w:t xml:space="preserve">Thực hiện tốt </w:t>
      </w:r>
      <w:r w:rsidR="00933F01">
        <w:rPr>
          <w:iCs/>
          <w:color w:val="000000" w:themeColor="text1"/>
          <w:spacing w:val="-2"/>
          <w:sz w:val="28"/>
          <w:szCs w:val="28"/>
          <w:lang w:val="pt-BR"/>
        </w:rPr>
        <w:t xml:space="preserve">công tác </w:t>
      </w:r>
      <w:r w:rsidRPr="00674AF3">
        <w:rPr>
          <w:iCs/>
          <w:color w:val="000000" w:themeColor="text1"/>
          <w:spacing w:val="-2"/>
          <w:sz w:val="28"/>
          <w:szCs w:val="28"/>
          <w:lang w:val="pt-BR"/>
        </w:rPr>
        <w:t>giáo dục nghề nghiệp và định hướng phân luồng học sinh sau Trung học cơ sở, Trung học phổ thông. Các trường Trung học đ</w:t>
      </w:r>
      <w:r w:rsidRPr="00674AF3">
        <w:rPr>
          <w:iCs/>
          <w:color w:val="000000" w:themeColor="text1"/>
          <w:spacing w:val="-2"/>
          <w:sz w:val="28"/>
          <w:szCs w:val="28"/>
        </w:rPr>
        <w:t xml:space="preserve">ã đẩy mạnh công tác tuyên truyền, tư vấn, nâng cao nhận thức cho đội ngũ giáo viên, học sinh và phụ huynh; xây dựng chương trình giáo dục hướng nghiệp </w:t>
      </w:r>
      <w:r w:rsidR="00C313B8" w:rsidRPr="00674AF3">
        <w:rPr>
          <w:iCs/>
          <w:color w:val="000000" w:themeColor="text1"/>
          <w:spacing w:val="-2"/>
          <w:sz w:val="28"/>
          <w:szCs w:val="28"/>
        </w:rPr>
        <w:t xml:space="preserve">lồng ghép thực hiện các chủ đề giáo dục hướng nghiệp trong chương trình các môn học, </w:t>
      </w:r>
      <w:r w:rsidRPr="00674AF3">
        <w:rPr>
          <w:iCs/>
          <w:color w:val="000000" w:themeColor="text1"/>
          <w:spacing w:val="-2"/>
          <w:sz w:val="28"/>
          <w:szCs w:val="28"/>
        </w:rPr>
        <w:t xml:space="preserve"> cung cấp thông tin, hiểu biết về ngành nghề, xu hướng thị trường lao động; chủ động, sáng tạo trong việc thực hiện chương trình giáo dục hướng nghiệp theo hướng tăng cường hoạt động trải nghiệm thực tế cho học sinh; Phối hợp tốt với với Trung tâm GDNN-GDTX huyện và các trường Trung cấp nghề làm tốt công tác giáo dục hướng nghiệp, tư vấn tuyển sinh. Công tác hướng nghiệp, phân luồng học sinh đạt kết quả tích cực, n</w:t>
      </w:r>
      <w:r w:rsidRPr="00674AF3">
        <w:rPr>
          <w:iCs/>
          <w:color w:val="000000" w:themeColor="text1"/>
          <w:spacing w:val="-2"/>
          <w:sz w:val="28"/>
          <w:szCs w:val="28"/>
          <w:lang w:val="nb-NO"/>
        </w:rPr>
        <w:t>ăm học 2020-2021 có 256 học sinh lớp 9 không tham gia thi tuyển sinh vào lớp 10 THPT, đạt tỷ lệ 18%.</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lang w:val="nl-NL"/>
        </w:rPr>
        <w:t xml:space="preserve">Ban Chỉ đạo phổ cập giáo dục, xóa mù chữ cấp huyện đã chỉ đạo các xã, thị trấn và các trường học tập trung thực hiện tốt công tác </w:t>
      </w:r>
      <w:r w:rsidRPr="00674AF3">
        <w:rPr>
          <w:iCs/>
          <w:color w:val="000000" w:themeColor="text1"/>
          <w:spacing w:val="-2"/>
          <w:sz w:val="28"/>
          <w:szCs w:val="28"/>
          <w:lang w:val="nb-NO"/>
        </w:rPr>
        <w:t xml:space="preserve">phổ cập giáo dục, xóa mù chữ; tăng cường cơ sở vật chất trường học, duy trì tỷ lệ huy động trẻ, nâng cao chất lượng giáo dục nhằm củng cố vững chắc </w:t>
      </w:r>
      <w:r w:rsidR="00DD301C" w:rsidRPr="00674AF3">
        <w:rPr>
          <w:iCs/>
          <w:color w:val="000000" w:themeColor="text1"/>
          <w:spacing w:val="-2"/>
          <w:sz w:val="28"/>
          <w:szCs w:val="28"/>
          <w:lang w:val="nb-NO"/>
        </w:rPr>
        <w:t xml:space="preserve">kết </w:t>
      </w:r>
      <w:r w:rsidRPr="00674AF3">
        <w:rPr>
          <w:iCs/>
          <w:color w:val="000000" w:themeColor="text1"/>
          <w:spacing w:val="-2"/>
          <w:sz w:val="28"/>
          <w:szCs w:val="28"/>
          <w:lang w:val="nb-NO"/>
        </w:rPr>
        <w:t xml:space="preserve">quả phổ cập giáo dục </w:t>
      </w:r>
      <w:r w:rsidR="00933F01">
        <w:rPr>
          <w:iCs/>
          <w:color w:val="000000" w:themeColor="text1"/>
          <w:spacing w:val="-2"/>
          <w:sz w:val="28"/>
          <w:szCs w:val="28"/>
          <w:lang w:val="nb-NO"/>
        </w:rPr>
        <w:t xml:space="preserve">và </w:t>
      </w:r>
      <w:r w:rsidRPr="00674AF3">
        <w:rPr>
          <w:iCs/>
          <w:color w:val="000000" w:themeColor="text1"/>
          <w:spacing w:val="-2"/>
          <w:sz w:val="28"/>
          <w:szCs w:val="28"/>
          <w:lang w:val="nb-NO"/>
        </w:rPr>
        <w:t xml:space="preserve">xóa mù chữ. </w:t>
      </w:r>
      <w:r w:rsidR="00DD301C" w:rsidRPr="00674AF3">
        <w:rPr>
          <w:iCs/>
          <w:color w:val="000000" w:themeColor="text1"/>
          <w:spacing w:val="-2"/>
          <w:sz w:val="28"/>
          <w:szCs w:val="28"/>
          <w:lang w:val="nb-NO"/>
        </w:rPr>
        <w:t>H</w:t>
      </w:r>
      <w:r w:rsidRPr="00674AF3">
        <w:rPr>
          <w:iCs/>
          <w:color w:val="000000" w:themeColor="text1"/>
          <w:spacing w:val="-2"/>
          <w:sz w:val="28"/>
          <w:szCs w:val="28"/>
          <w:lang w:val="nb-NO"/>
        </w:rPr>
        <w:t>uyện Nghi Xuân đạt vững chắc phổ cập giáo dục Mầm non cho trẻ em 5 tuổi, phổ cập giáo dục Tiểu học mức độ 3, phổ cập THCS mức độ 3 và xóa mù chữ mức độ 2.</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4. Cơ sở vật chất, trường chuẩn quốc gia</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Công tác kiểm định chất lượng (KĐCL) và xây dựng trường đạt chuẩn quốc gia (CQG) luôn được </w:t>
      </w:r>
      <w:r w:rsidR="00DD301C" w:rsidRPr="00674AF3">
        <w:rPr>
          <w:color w:val="000000" w:themeColor="text1"/>
          <w:sz w:val="28"/>
          <w:szCs w:val="28"/>
        </w:rPr>
        <w:t xml:space="preserve">cấp ủy đảng, chính quyền các cấp, ban ngành, đoàn thể, ngành giáo dục </w:t>
      </w:r>
      <w:r w:rsidRPr="00674AF3">
        <w:rPr>
          <w:color w:val="000000" w:themeColor="text1"/>
          <w:sz w:val="28"/>
          <w:szCs w:val="28"/>
        </w:rPr>
        <w:t xml:space="preserve">coi trọng </w:t>
      </w:r>
      <w:r w:rsidR="00DD301C" w:rsidRPr="00674AF3">
        <w:rPr>
          <w:color w:val="000000" w:themeColor="text1"/>
          <w:sz w:val="28"/>
          <w:szCs w:val="28"/>
        </w:rPr>
        <w:t xml:space="preserve">và </w:t>
      </w:r>
      <w:r w:rsidRPr="00674AF3">
        <w:rPr>
          <w:color w:val="000000" w:themeColor="text1"/>
          <w:sz w:val="28"/>
          <w:szCs w:val="28"/>
        </w:rPr>
        <w:t>quan tâm. Bên cạnh việc ưu tiên đầu tư cơ sở vật chất nguồn nhân lực</w:t>
      </w:r>
      <w:r w:rsidR="00E84505" w:rsidRPr="00674AF3">
        <w:rPr>
          <w:color w:val="000000" w:themeColor="text1"/>
          <w:sz w:val="28"/>
          <w:szCs w:val="28"/>
        </w:rPr>
        <w:t xml:space="preserve">, </w:t>
      </w:r>
      <w:r w:rsidRPr="00674AF3">
        <w:rPr>
          <w:color w:val="000000" w:themeColor="text1"/>
          <w:sz w:val="28"/>
          <w:szCs w:val="28"/>
        </w:rPr>
        <w:t xml:space="preserve">UBND huyện chỉ đạo các địa phương, cơ sở giáo dục </w:t>
      </w:r>
      <w:r w:rsidR="00FB3B04">
        <w:rPr>
          <w:color w:val="000000" w:themeColor="text1"/>
          <w:sz w:val="28"/>
          <w:szCs w:val="28"/>
        </w:rPr>
        <w:t>đẩy mạnh</w:t>
      </w:r>
      <w:r w:rsidRPr="00674AF3">
        <w:rPr>
          <w:color w:val="000000" w:themeColor="text1"/>
          <w:sz w:val="28"/>
          <w:szCs w:val="28"/>
        </w:rPr>
        <w:t xml:space="preserve"> công tác xã hội hóa, tranh thủ mọi nguồn lực để bổ sung cơ sở vật chất, trang thiết bị dạy học. </w:t>
      </w:r>
      <w:r w:rsidR="00326D64">
        <w:rPr>
          <w:color w:val="000000" w:themeColor="text1"/>
          <w:sz w:val="28"/>
          <w:szCs w:val="28"/>
        </w:rPr>
        <w:t>N</w:t>
      </w:r>
      <w:r w:rsidRPr="00674AF3">
        <w:rPr>
          <w:color w:val="000000" w:themeColor="text1"/>
          <w:sz w:val="28"/>
          <w:szCs w:val="28"/>
        </w:rPr>
        <w:t xml:space="preserve">gành </w:t>
      </w:r>
      <w:r w:rsidR="00326D64">
        <w:rPr>
          <w:color w:val="000000" w:themeColor="text1"/>
          <w:sz w:val="28"/>
          <w:szCs w:val="28"/>
        </w:rPr>
        <w:t xml:space="preserve">giáo dục đã tập trung chỉ đạo </w:t>
      </w:r>
      <w:r w:rsidRPr="00674AF3">
        <w:rPr>
          <w:color w:val="000000" w:themeColor="text1"/>
          <w:sz w:val="28"/>
          <w:szCs w:val="28"/>
        </w:rPr>
        <w:t>thực hiện các giải pháp nâng cao chất lượng đội ngũ CBQL, GV, NV; thực hiện hiệu quả đổi mới phương pháp dạy học, phát huy tính tích cực chủ động sáng tạo của học sinh; tăng cường sử dụng thiết bị dạy học hiện đại và ứng dụng CNTT vào quá trình dạy học</w:t>
      </w:r>
      <w:r w:rsidR="00E84505" w:rsidRPr="00674AF3">
        <w:rPr>
          <w:color w:val="000000" w:themeColor="text1"/>
          <w:sz w:val="28"/>
          <w:szCs w:val="28"/>
        </w:rPr>
        <w:t xml:space="preserve"> để nâng cao chất lượng</w:t>
      </w:r>
      <w:r w:rsidRPr="00674AF3">
        <w:rPr>
          <w:color w:val="000000" w:themeColor="text1"/>
          <w:sz w:val="28"/>
          <w:szCs w:val="28"/>
        </w:rPr>
        <w:t>.</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lastRenderedPageBreak/>
        <w:t xml:space="preserve">Hiện nay, </w:t>
      </w:r>
      <w:r w:rsidR="00071638" w:rsidRPr="00674AF3">
        <w:rPr>
          <w:color w:val="000000" w:themeColor="text1"/>
          <w:sz w:val="28"/>
          <w:szCs w:val="28"/>
        </w:rPr>
        <w:t>cơ bản</w:t>
      </w:r>
      <w:r w:rsidR="00096449" w:rsidRPr="00674AF3">
        <w:rPr>
          <w:color w:val="000000" w:themeColor="text1"/>
          <w:sz w:val="28"/>
          <w:szCs w:val="28"/>
        </w:rPr>
        <w:t xml:space="preserve"> các trường học</w:t>
      </w:r>
      <w:r w:rsidR="00071638" w:rsidRPr="00674AF3">
        <w:rPr>
          <w:color w:val="000000" w:themeColor="text1"/>
          <w:sz w:val="28"/>
          <w:szCs w:val="28"/>
        </w:rPr>
        <w:t xml:space="preserve"> đủ </w:t>
      </w:r>
      <w:r w:rsidRPr="00674AF3">
        <w:rPr>
          <w:color w:val="000000" w:themeColor="text1"/>
          <w:sz w:val="28"/>
          <w:szCs w:val="28"/>
        </w:rPr>
        <w:t>phòng học kiên cố</w:t>
      </w:r>
      <w:r w:rsidR="0079111A" w:rsidRPr="00674AF3">
        <w:rPr>
          <w:color w:val="000000" w:themeColor="text1"/>
          <w:sz w:val="28"/>
          <w:szCs w:val="28"/>
        </w:rPr>
        <w:t xml:space="preserve">; </w:t>
      </w:r>
      <w:r w:rsidRPr="00674AF3">
        <w:rPr>
          <w:color w:val="000000" w:themeColor="text1"/>
          <w:sz w:val="28"/>
          <w:szCs w:val="28"/>
        </w:rPr>
        <w:t>100%</w:t>
      </w:r>
      <w:r w:rsidR="00E275A9">
        <w:rPr>
          <w:color w:val="000000" w:themeColor="text1"/>
          <w:sz w:val="28"/>
          <w:szCs w:val="28"/>
        </w:rPr>
        <w:t xml:space="preserve"> số </w:t>
      </w:r>
      <w:r w:rsidRPr="00674AF3">
        <w:rPr>
          <w:color w:val="000000" w:themeColor="text1"/>
          <w:sz w:val="28"/>
          <w:szCs w:val="28"/>
        </w:rPr>
        <w:t>trường mầm non có đầy đủ khu vui chơi vận động và vườn cổ tích trong đó có 35%</w:t>
      </w:r>
      <w:r w:rsidR="00FC7A0E">
        <w:rPr>
          <w:color w:val="000000" w:themeColor="text1"/>
          <w:sz w:val="28"/>
          <w:szCs w:val="28"/>
        </w:rPr>
        <w:t xml:space="preserve"> đạt chu</w:t>
      </w:r>
      <w:r w:rsidRPr="00674AF3">
        <w:rPr>
          <w:color w:val="000000" w:themeColor="text1"/>
          <w:sz w:val="28"/>
          <w:szCs w:val="28"/>
        </w:rPr>
        <w:t>ẩn</w:t>
      </w:r>
      <w:r w:rsidR="0079111A" w:rsidRPr="00674AF3">
        <w:rPr>
          <w:color w:val="000000" w:themeColor="text1"/>
          <w:sz w:val="28"/>
          <w:szCs w:val="28"/>
        </w:rPr>
        <w:t xml:space="preserve">; </w:t>
      </w:r>
      <w:r w:rsidR="00023406">
        <w:rPr>
          <w:color w:val="000000" w:themeColor="text1"/>
          <w:sz w:val="28"/>
          <w:szCs w:val="28"/>
        </w:rPr>
        <w:t>70</w:t>
      </w:r>
      <w:r w:rsidR="00096449" w:rsidRPr="00674AF3">
        <w:rPr>
          <w:color w:val="000000" w:themeColor="text1"/>
          <w:sz w:val="28"/>
          <w:szCs w:val="28"/>
        </w:rPr>
        <w:t xml:space="preserve">% </w:t>
      </w:r>
      <w:r w:rsidR="00FC3187" w:rsidRPr="00674AF3">
        <w:rPr>
          <w:color w:val="000000" w:themeColor="text1"/>
          <w:sz w:val="28"/>
          <w:szCs w:val="28"/>
        </w:rPr>
        <w:t xml:space="preserve">số </w:t>
      </w:r>
      <w:r w:rsidR="00096449" w:rsidRPr="00674AF3">
        <w:rPr>
          <w:color w:val="000000" w:themeColor="text1"/>
          <w:sz w:val="28"/>
          <w:szCs w:val="28"/>
        </w:rPr>
        <w:t>trường mầm non có</w:t>
      </w:r>
      <w:r w:rsidRPr="00674AF3">
        <w:rPr>
          <w:color w:val="000000" w:themeColor="text1"/>
          <w:sz w:val="28"/>
          <w:szCs w:val="28"/>
        </w:rPr>
        <w:t xml:space="preserve"> các phòng chức năng phục vụ các hoạt động</w:t>
      </w:r>
      <w:r w:rsidR="00096449" w:rsidRPr="00674AF3">
        <w:rPr>
          <w:color w:val="000000" w:themeColor="text1"/>
          <w:sz w:val="28"/>
          <w:szCs w:val="28"/>
        </w:rPr>
        <w:t xml:space="preserve"> giáo dục,100% </w:t>
      </w:r>
      <w:r w:rsidR="00FC7A0E">
        <w:rPr>
          <w:color w:val="000000" w:themeColor="text1"/>
          <w:sz w:val="28"/>
          <w:szCs w:val="28"/>
        </w:rPr>
        <w:t>số</w:t>
      </w:r>
      <w:r w:rsidR="00E275A9">
        <w:rPr>
          <w:color w:val="000000" w:themeColor="text1"/>
          <w:sz w:val="28"/>
          <w:szCs w:val="28"/>
        </w:rPr>
        <w:t xml:space="preserve"> </w:t>
      </w:r>
      <w:r w:rsidR="00096449" w:rsidRPr="00674AF3">
        <w:rPr>
          <w:color w:val="000000" w:themeColor="text1"/>
          <w:sz w:val="28"/>
          <w:szCs w:val="28"/>
        </w:rPr>
        <w:t>trường tiểu học</w:t>
      </w:r>
      <w:r w:rsidRPr="00674AF3">
        <w:rPr>
          <w:color w:val="000000" w:themeColor="text1"/>
          <w:sz w:val="28"/>
          <w:szCs w:val="28"/>
        </w:rPr>
        <w:t xml:space="preserve"> có nhà Đa năng</w:t>
      </w:r>
      <w:r w:rsidR="00FC7A0E">
        <w:rPr>
          <w:color w:val="000000" w:themeColor="text1"/>
          <w:sz w:val="28"/>
          <w:szCs w:val="28"/>
        </w:rPr>
        <w:t>, 23,5% số</w:t>
      </w:r>
      <w:r w:rsidR="00C208B9">
        <w:rPr>
          <w:color w:val="000000" w:themeColor="text1"/>
          <w:sz w:val="28"/>
          <w:szCs w:val="28"/>
        </w:rPr>
        <w:t xml:space="preserve"> </w:t>
      </w:r>
      <w:r w:rsidRPr="00674AF3">
        <w:rPr>
          <w:color w:val="000000" w:themeColor="text1"/>
          <w:sz w:val="28"/>
          <w:szCs w:val="28"/>
        </w:rPr>
        <w:t xml:space="preserve">trường học có sân </w:t>
      </w:r>
      <w:r w:rsidR="00FC3187" w:rsidRPr="00674AF3">
        <w:rPr>
          <w:color w:val="000000" w:themeColor="text1"/>
          <w:sz w:val="28"/>
          <w:szCs w:val="28"/>
        </w:rPr>
        <w:t>bóng đá mi ni đạ</w:t>
      </w:r>
      <w:r w:rsidR="00FC7A0E">
        <w:rPr>
          <w:color w:val="000000" w:themeColor="text1"/>
          <w:sz w:val="28"/>
          <w:szCs w:val="28"/>
        </w:rPr>
        <w:t>t chuẩn; 82% thư viện trường tiểu học</w:t>
      </w:r>
      <w:r w:rsidR="00FC3187" w:rsidRPr="00674AF3">
        <w:rPr>
          <w:color w:val="000000" w:themeColor="text1"/>
          <w:sz w:val="28"/>
          <w:szCs w:val="28"/>
        </w:rPr>
        <w:t xml:space="preserve"> đạt Thư viện xuất sắc</w:t>
      </w:r>
      <w:r w:rsidRPr="00674AF3">
        <w:rPr>
          <w:color w:val="000000" w:themeColor="text1"/>
          <w:sz w:val="28"/>
          <w:szCs w:val="28"/>
        </w:rPr>
        <w:t>. Cấp THCS có 01/11 trường học</w:t>
      </w:r>
      <w:r w:rsidR="00BC52AE" w:rsidRPr="00674AF3">
        <w:rPr>
          <w:color w:val="000000" w:themeColor="text1"/>
          <w:sz w:val="28"/>
          <w:szCs w:val="28"/>
        </w:rPr>
        <w:t xml:space="preserve"> có nhà Đa năng</w:t>
      </w:r>
      <w:r w:rsidR="00246AF0" w:rsidRPr="00674AF3">
        <w:rPr>
          <w:color w:val="000000" w:themeColor="text1"/>
          <w:sz w:val="28"/>
          <w:szCs w:val="28"/>
        </w:rPr>
        <w:t xml:space="preserve">; 54% số </w:t>
      </w:r>
      <w:proofErr w:type="gramStart"/>
      <w:r w:rsidR="00246AF0" w:rsidRPr="00674AF3">
        <w:rPr>
          <w:color w:val="000000" w:themeColor="text1"/>
          <w:sz w:val="28"/>
          <w:szCs w:val="28"/>
        </w:rPr>
        <w:t>thư</w:t>
      </w:r>
      <w:proofErr w:type="gramEnd"/>
      <w:r w:rsidR="00246AF0" w:rsidRPr="00674AF3">
        <w:rPr>
          <w:color w:val="000000" w:themeColor="text1"/>
          <w:sz w:val="28"/>
          <w:szCs w:val="28"/>
        </w:rPr>
        <w:t xml:space="preserve"> viện</w:t>
      </w:r>
      <w:r w:rsidR="00FC3187" w:rsidRPr="00674AF3">
        <w:rPr>
          <w:color w:val="000000" w:themeColor="text1"/>
          <w:sz w:val="28"/>
          <w:szCs w:val="28"/>
        </w:rPr>
        <w:t xml:space="preserve"> đạt thư viện xuất sắc.</w:t>
      </w:r>
    </w:p>
    <w:p w:rsidR="004C5030" w:rsidRPr="00674AF3" w:rsidRDefault="004C5030" w:rsidP="00674AF3">
      <w:pPr>
        <w:tabs>
          <w:tab w:val="left" w:pos="4005"/>
        </w:tabs>
        <w:spacing w:before="120" w:after="120"/>
        <w:ind w:firstLine="720"/>
        <w:jc w:val="both"/>
        <w:rPr>
          <w:iCs/>
          <w:color w:val="000000" w:themeColor="text1"/>
          <w:spacing w:val="-2"/>
          <w:sz w:val="28"/>
          <w:szCs w:val="28"/>
          <w:lang w:val="af-ZA"/>
        </w:rPr>
      </w:pPr>
      <w:r w:rsidRPr="00674AF3">
        <w:rPr>
          <w:color w:val="000000" w:themeColor="text1"/>
          <w:sz w:val="28"/>
          <w:szCs w:val="28"/>
        </w:rPr>
        <w:t xml:space="preserve">Tại thời điểm năm </w:t>
      </w:r>
      <w:r w:rsidRPr="00674AF3">
        <w:rPr>
          <w:iCs/>
          <w:color w:val="000000" w:themeColor="text1"/>
          <w:spacing w:val="-2"/>
          <w:sz w:val="28"/>
          <w:szCs w:val="28"/>
          <w:lang w:val="af-ZA"/>
        </w:rPr>
        <w:t>2011 toàn huyện có 33/59 trường đạt chuẩn quốc gia, tỷ lệ 58,9%, trong đó có 9/21 trường mầm non (42,8%), 21/23 trường tiểu học (91,3 %), 3/12 trường THCS (25%); có 2 trường đạt chuẩn quốc gia mức độ 2, tỷ lệ 3%.</w:t>
      </w:r>
    </w:p>
    <w:p w:rsidR="004C5030" w:rsidRPr="00674AF3" w:rsidRDefault="004C5030" w:rsidP="00674AF3">
      <w:pPr>
        <w:tabs>
          <w:tab w:val="left" w:pos="4005"/>
        </w:tabs>
        <w:spacing w:before="120" w:after="120"/>
        <w:ind w:firstLine="720"/>
        <w:jc w:val="both"/>
        <w:rPr>
          <w:color w:val="000000" w:themeColor="text1"/>
          <w:sz w:val="28"/>
          <w:szCs w:val="28"/>
          <w:shd w:val="clear" w:color="auto" w:fill="FFFFFF"/>
          <w:lang w:val="nl-NL"/>
        </w:rPr>
      </w:pPr>
      <w:r w:rsidRPr="00674AF3">
        <w:rPr>
          <w:color w:val="000000" w:themeColor="text1"/>
          <w:sz w:val="28"/>
          <w:szCs w:val="28"/>
          <w:lang w:val="nb-NO"/>
        </w:rPr>
        <w:t xml:space="preserve">Đến nay </w:t>
      </w:r>
      <w:r w:rsidRPr="00674AF3">
        <w:rPr>
          <w:color w:val="000000" w:themeColor="text1"/>
          <w:sz w:val="28"/>
          <w:szCs w:val="28"/>
          <w:shd w:val="clear" w:color="auto" w:fill="FFFFFF"/>
          <w:lang w:val="sv-SE"/>
        </w:rPr>
        <w:t xml:space="preserve">toàn huyện </w:t>
      </w:r>
      <w:r w:rsidRPr="00674AF3">
        <w:rPr>
          <w:rFonts w:eastAsia="Calibri"/>
          <w:bCs/>
          <w:color w:val="000000" w:themeColor="text1"/>
          <w:sz w:val="28"/>
          <w:szCs w:val="28"/>
          <w:shd w:val="clear" w:color="auto" w:fill="FFFFFF"/>
          <w:lang w:eastAsia="vi-VN"/>
        </w:rPr>
        <w:t>có 34/48 trường đạt chuẩn quốc gia, tỷ lệ: 70,8%, trong đó có 09/17 trường mầm non (53%), 14/17 trường tiểu học (82%), 8/10 trường THCS (80%), 01/01 trường TH&amp;THCS (100%), 2/3 trường THPT (66,7%). Có 18/48 trường đạt ch</w:t>
      </w:r>
      <w:r w:rsidRPr="00674AF3">
        <w:rPr>
          <w:color w:val="000000" w:themeColor="text1"/>
          <w:sz w:val="28"/>
          <w:szCs w:val="28"/>
          <w:shd w:val="clear" w:color="auto" w:fill="FFFFFF"/>
          <w:lang w:val="nl-NL"/>
        </w:rPr>
        <w:t>uẩn quốc gia mức độ 2, tỷ lệ 37</w:t>
      </w:r>
      <w:proofErr w:type="gramStart"/>
      <w:r w:rsidRPr="00674AF3">
        <w:rPr>
          <w:color w:val="000000" w:themeColor="text1"/>
          <w:sz w:val="28"/>
          <w:szCs w:val="28"/>
          <w:shd w:val="clear" w:color="auto" w:fill="FFFFFF"/>
          <w:lang w:val="nl-NL"/>
        </w:rPr>
        <w:t>,5</w:t>
      </w:r>
      <w:proofErr w:type="gramEnd"/>
      <w:r w:rsidRPr="00674AF3">
        <w:rPr>
          <w:color w:val="000000" w:themeColor="text1"/>
          <w:sz w:val="28"/>
          <w:szCs w:val="28"/>
          <w:shd w:val="clear" w:color="auto" w:fill="FFFFFF"/>
          <w:lang w:val="nl-NL"/>
        </w:rPr>
        <w:t>%.</w:t>
      </w:r>
    </w:p>
    <w:p w:rsidR="004C5030" w:rsidRPr="00674AF3" w:rsidRDefault="004C5030" w:rsidP="00674AF3">
      <w:pPr>
        <w:numPr>
          <w:ilvl w:val="0"/>
          <w:numId w:val="1"/>
        </w:numPr>
        <w:spacing w:before="120" w:after="120"/>
        <w:ind w:left="0" w:firstLine="720"/>
        <w:jc w:val="both"/>
        <w:rPr>
          <w:b/>
          <w:color w:val="000000" w:themeColor="text1"/>
          <w:sz w:val="28"/>
          <w:szCs w:val="28"/>
          <w:lang w:val="pt-BR"/>
        </w:rPr>
      </w:pPr>
      <w:r w:rsidRPr="00674AF3">
        <w:rPr>
          <w:b/>
          <w:color w:val="000000" w:themeColor="text1"/>
          <w:sz w:val="28"/>
          <w:szCs w:val="28"/>
          <w:lang w:val="pt-BR"/>
        </w:rPr>
        <w:t>Công tác quản lý nhà nước về giáo dục</w:t>
      </w:r>
    </w:p>
    <w:p w:rsidR="004C5030" w:rsidRPr="00674AF3" w:rsidRDefault="004C5030" w:rsidP="00674AF3">
      <w:pPr>
        <w:spacing w:before="120" w:after="120"/>
        <w:ind w:firstLine="720"/>
        <w:jc w:val="both"/>
        <w:rPr>
          <w:color w:val="000000" w:themeColor="text1"/>
          <w:sz w:val="28"/>
          <w:szCs w:val="28"/>
          <w:lang w:val="pt-BR"/>
        </w:rPr>
      </w:pPr>
      <w:r w:rsidRPr="00674AF3">
        <w:rPr>
          <w:color w:val="000000" w:themeColor="text1"/>
          <w:sz w:val="28"/>
          <w:szCs w:val="28"/>
          <w:lang w:val="pt-BR"/>
        </w:rPr>
        <w:t>Công tác quản lý nhà nước về giáo dục ngày càng được tăng cường, có nhiều đổi mới theo hướng tích cực.</w:t>
      </w:r>
      <w:r w:rsidR="009054BD" w:rsidRPr="00674AF3">
        <w:rPr>
          <w:color w:val="000000" w:themeColor="text1"/>
          <w:sz w:val="28"/>
          <w:szCs w:val="28"/>
          <w:lang w:val="pt-BR"/>
        </w:rPr>
        <w:t xml:space="preserve"> Phối hợp chặt chẽ giữa ngành giáo dục với các phòng, ban, ngành đoàn thể trong việc thực hện nhiệm vụ</w:t>
      </w:r>
    </w:p>
    <w:p w:rsidR="004C5030" w:rsidRPr="00674AF3" w:rsidRDefault="004C5030" w:rsidP="00674AF3">
      <w:pPr>
        <w:spacing w:before="120" w:after="120"/>
        <w:ind w:firstLine="720"/>
        <w:jc w:val="both"/>
        <w:rPr>
          <w:color w:val="000000" w:themeColor="text1"/>
          <w:spacing w:val="-6"/>
          <w:sz w:val="28"/>
          <w:szCs w:val="28"/>
          <w:lang w:val="pt-BR"/>
        </w:rPr>
      </w:pPr>
      <w:r w:rsidRPr="00674AF3">
        <w:rPr>
          <w:color w:val="000000" w:themeColor="text1"/>
          <w:sz w:val="28"/>
          <w:szCs w:val="28"/>
          <w:lang w:val="pt-BR"/>
        </w:rPr>
        <w:t>Hệ thống văn bản đ</w:t>
      </w:r>
      <w:r w:rsidR="00C0015C" w:rsidRPr="00674AF3">
        <w:rPr>
          <w:color w:val="000000" w:themeColor="text1"/>
          <w:sz w:val="28"/>
          <w:szCs w:val="28"/>
          <w:lang w:val="pt-BR"/>
        </w:rPr>
        <w:t>ược ban hành tương đối đồng bộ</w:t>
      </w:r>
      <w:r w:rsidR="0079111A" w:rsidRPr="00674AF3">
        <w:rPr>
          <w:color w:val="000000" w:themeColor="text1"/>
          <w:sz w:val="28"/>
          <w:szCs w:val="28"/>
          <w:lang w:val="pt-BR"/>
        </w:rPr>
        <w:t>.</w:t>
      </w:r>
      <w:r w:rsidR="00C208B9">
        <w:rPr>
          <w:color w:val="000000" w:themeColor="text1"/>
          <w:sz w:val="28"/>
          <w:szCs w:val="28"/>
          <w:lang w:val="pt-BR"/>
        </w:rPr>
        <w:t xml:space="preserve"> </w:t>
      </w:r>
      <w:r w:rsidRPr="00674AF3">
        <w:rPr>
          <w:color w:val="000000" w:themeColor="text1"/>
          <w:spacing w:val="-6"/>
          <w:sz w:val="28"/>
          <w:szCs w:val="28"/>
          <w:lang w:val="pt-BR"/>
        </w:rPr>
        <w:t>Tổ chức thực hiện nghiêm túc các văn bản quy phạm pháp luật, các cơ chế, chính sách đã ban hành đúng quy định và cơ bản bảo đảm tiến độ, lộ trình đề ra, nhất là Đề án quy hoạch lại hệ thống trường mầm non và phổ thông, kế hoạch chuyển đổi các trường mầm non sang công lập, các chính sách liên quan đến giáo viên và học sinh.</w:t>
      </w:r>
    </w:p>
    <w:p w:rsidR="004C5030" w:rsidRPr="00674AF3" w:rsidRDefault="0079111A" w:rsidP="00674AF3">
      <w:pPr>
        <w:spacing w:before="120" w:after="120"/>
        <w:ind w:firstLine="720"/>
        <w:jc w:val="both"/>
        <w:rPr>
          <w:rFonts w:eastAsia="TimesNewRomanPSMT"/>
          <w:color w:val="000000" w:themeColor="text1"/>
          <w:sz w:val="28"/>
          <w:szCs w:val="28"/>
          <w:lang w:val="pt-BR"/>
        </w:rPr>
      </w:pPr>
      <w:r w:rsidRPr="00674AF3">
        <w:rPr>
          <w:color w:val="000000" w:themeColor="text1"/>
          <w:sz w:val="28"/>
          <w:szCs w:val="28"/>
          <w:lang w:val="pt-BR"/>
        </w:rPr>
        <w:t>T</w:t>
      </w:r>
      <w:r w:rsidR="004C5030" w:rsidRPr="00674AF3">
        <w:rPr>
          <w:color w:val="000000" w:themeColor="text1"/>
          <w:sz w:val="28"/>
          <w:szCs w:val="28"/>
          <w:lang w:val="pt-BR"/>
        </w:rPr>
        <w:t xml:space="preserve">ăng cường phân cấp, giao quyền tự chủ cho các cơ sở giáo dục; các trường chủ động </w:t>
      </w:r>
      <w:r w:rsidRPr="00674AF3">
        <w:rPr>
          <w:color w:val="000000" w:themeColor="text1"/>
          <w:sz w:val="28"/>
          <w:szCs w:val="28"/>
          <w:lang w:val="pt-BR"/>
        </w:rPr>
        <w:t xml:space="preserve">xây dựng kế hoạch giáo dục, </w:t>
      </w:r>
      <w:r w:rsidR="004C5030" w:rsidRPr="00674AF3">
        <w:rPr>
          <w:color w:val="000000" w:themeColor="text1"/>
          <w:sz w:val="28"/>
          <w:szCs w:val="28"/>
          <w:lang w:val="pt-BR"/>
        </w:rPr>
        <w:t xml:space="preserve">điều chỉnh phù hợp điều kiện thực tế của đơn vị một cách hợp lý để nâng cao hiệu quả giáo dục. Chỉ đạo đổi mới phương pháp, hình thức dạy học theo hướng </w:t>
      </w:r>
      <w:r w:rsidR="00071638" w:rsidRPr="00674AF3">
        <w:rPr>
          <w:color w:val="000000" w:themeColor="text1"/>
          <w:sz w:val="28"/>
          <w:szCs w:val="28"/>
          <w:lang w:val="pt-BR"/>
        </w:rPr>
        <w:t>phát triển phẩm chất, năng lực học sinh;</w:t>
      </w:r>
      <w:r w:rsidR="00C208B9">
        <w:rPr>
          <w:color w:val="000000" w:themeColor="text1"/>
          <w:sz w:val="28"/>
          <w:szCs w:val="28"/>
          <w:lang w:val="pt-BR"/>
        </w:rPr>
        <w:t xml:space="preserve"> </w:t>
      </w:r>
      <w:r w:rsidR="004C5030" w:rsidRPr="00674AF3">
        <w:rPr>
          <w:rFonts w:eastAsia="TimesNewRomanPSMT"/>
          <w:color w:val="000000" w:themeColor="text1"/>
          <w:sz w:val="28"/>
          <w:szCs w:val="28"/>
          <w:lang w:val="vi-VN"/>
        </w:rPr>
        <w:t>vận dụng một số hình thức</w:t>
      </w:r>
      <w:r w:rsidR="00C231EF">
        <w:rPr>
          <w:rFonts w:eastAsia="TimesNewRomanPSMT"/>
          <w:color w:val="000000" w:themeColor="text1"/>
          <w:sz w:val="28"/>
          <w:szCs w:val="28"/>
        </w:rPr>
        <w:t xml:space="preserve"> tổ chức</w:t>
      </w:r>
      <w:r w:rsidR="004C5030" w:rsidRPr="00674AF3">
        <w:rPr>
          <w:rFonts w:eastAsia="TimesNewRomanPSMT"/>
          <w:color w:val="000000" w:themeColor="text1"/>
          <w:sz w:val="28"/>
          <w:szCs w:val="28"/>
          <w:lang w:val="pt-BR"/>
        </w:rPr>
        <w:t xml:space="preserve">, </w:t>
      </w:r>
      <w:r w:rsidR="004C5030" w:rsidRPr="00674AF3">
        <w:rPr>
          <w:rFonts w:eastAsia="TimesNewRomanPSMT"/>
          <w:color w:val="000000" w:themeColor="text1"/>
          <w:sz w:val="28"/>
          <w:szCs w:val="28"/>
          <w:lang w:val="vi-VN"/>
        </w:rPr>
        <w:t>phương pháp dạy học tiên tiến</w:t>
      </w:r>
      <w:r w:rsidR="004C5030" w:rsidRPr="00674AF3">
        <w:rPr>
          <w:rFonts w:eastAsia="TimesNewRomanPSMT"/>
          <w:color w:val="000000" w:themeColor="text1"/>
          <w:sz w:val="28"/>
          <w:szCs w:val="28"/>
          <w:lang w:val="pt-BR"/>
        </w:rPr>
        <w:t>.</w:t>
      </w:r>
    </w:p>
    <w:p w:rsidR="004C5030" w:rsidRPr="00674AF3" w:rsidRDefault="004C5030" w:rsidP="00674AF3">
      <w:pPr>
        <w:spacing w:before="120" w:after="120"/>
        <w:ind w:firstLine="720"/>
        <w:jc w:val="both"/>
        <w:rPr>
          <w:color w:val="000000" w:themeColor="text1"/>
          <w:spacing w:val="-2"/>
          <w:sz w:val="28"/>
          <w:szCs w:val="28"/>
          <w:lang w:val="pt-BR"/>
        </w:rPr>
      </w:pPr>
      <w:r w:rsidRPr="00674AF3">
        <w:rPr>
          <w:color w:val="000000" w:themeColor="text1"/>
          <w:sz w:val="28"/>
          <w:szCs w:val="28"/>
          <w:lang w:val="pt-BR"/>
        </w:rPr>
        <w:t>Đ</w:t>
      </w:r>
      <w:r w:rsidRPr="00674AF3">
        <w:rPr>
          <w:color w:val="000000" w:themeColor="text1"/>
          <w:sz w:val="28"/>
          <w:szCs w:val="28"/>
          <w:lang w:val="vi-VN"/>
        </w:rPr>
        <w:t xml:space="preserve">ẩy mạnh công tác tự đánh giá và đánh giá ngoài đối với </w:t>
      </w:r>
      <w:r w:rsidRPr="00674AF3">
        <w:rPr>
          <w:color w:val="000000" w:themeColor="text1"/>
          <w:sz w:val="28"/>
          <w:szCs w:val="28"/>
        </w:rPr>
        <w:t>trường</w:t>
      </w:r>
      <w:r w:rsidRPr="00674AF3">
        <w:rPr>
          <w:color w:val="000000" w:themeColor="text1"/>
          <w:sz w:val="28"/>
          <w:szCs w:val="28"/>
          <w:lang w:val="vi-VN"/>
        </w:rPr>
        <w:t xml:space="preserve"> mầm non, phổ thông</w:t>
      </w:r>
      <w:r w:rsidRPr="00674AF3">
        <w:rPr>
          <w:color w:val="000000" w:themeColor="text1"/>
          <w:sz w:val="28"/>
          <w:szCs w:val="28"/>
          <w:lang w:val="pt-BR"/>
        </w:rPr>
        <w:t xml:space="preserve">. </w:t>
      </w:r>
      <w:r w:rsidRPr="00674AF3">
        <w:rPr>
          <w:color w:val="000000" w:themeColor="text1"/>
          <w:spacing w:val="-6"/>
          <w:sz w:val="28"/>
          <w:szCs w:val="28"/>
          <w:lang w:val="pt-BR"/>
        </w:rPr>
        <w:t xml:space="preserve">Công tác kiểm tra được thực hiện thường xuyên, nghiêm túc và đúng quy định của pháp luật. </w:t>
      </w:r>
      <w:r w:rsidRPr="00674AF3">
        <w:rPr>
          <w:color w:val="000000" w:themeColor="text1"/>
          <w:spacing w:val="-2"/>
          <w:sz w:val="28"/>
          <w:szCs w:val="28"/>
          <w:lang w:val="pt-BR"/>
        </w:rPr>
        <w:t>Công tác giải quyết khiếu nại, tố cáo kịp thời, đúng chức năng, thẩm quyền, không để tồn đọng, không có đơn thư khiếu kiện nhiều lần.</w:t>
      </w:r>
    </w:p>
    <w:p w:rsidR="009054BD" w:rsidRPr="00674AF3" w:rsidRDefault="009054BD" w:rsidP="00674AF3">
      <w:pPr>
        <w:spacing w:before="120" w:after="120"/>
        <w:ind w:firstLine="720"/>
        <w:jc w:val="both"/>
        <w:rPr>
          <w:color w:val="000000" w:themeColor="text1"/>
          <w:spacing w:val="-6"/>
          <w:sz w:val="28"/>
          <w:szCs w:val="28"/>
          <w:lang w:val="pt-BR"/>
        </w:rPr>
      </w:pPr>
      <w:r w:rsidRPr="00674AF3">
        <w:rPr>
          <w:color w:val="000000" w:themeColor="text1"/>
          <w:spacing w:val="-6"/>
          <w:sz w:val="28"/>
          <w:szCs w:val="28"/>
          <w:lang w:val="pt-BR"/>
        </w:rPr>
        <w:t>Các trường học được giao quyền tự chủ và tự chịu trách nhiệm về tài chính. Công tác quản lý tài chính tại trường học từng bước đi vào nề nếp; ứng dụng mạnh mẽ công nghệ thông tin</w:t>
      </w:r>
      <w:r w:rsidR="007A17D4" w:rsidRPr="00674AF3">
        <w:rPr>
          <w:color w:val="000000" w:themeColor="text1"/>
          <w:spacing w:val="-6"/>
          <w:sz w:val="28"/>
          <w:szCs w:val="28"/>
          <w:lang w:val="pt-BR"/>
        </w:rPr>
        <w:t xml:space="preserve"> </w:t>
      </w:r>
      <w:r w:rsidR="00C208B9">
        <w:rPr>
          <w:color w:val="000000" w:themeColor="text1"/>
          <w:spacing w:val="-6"/>
          <w:sz w:val="28"/>
          <w:szCs w:val="28"/>
          <w:lang w:val="pt-BR"/>
        </w:rPr>
        <w:t xml:space="preserve">trong </w:t>
      </w:r>
      <w:r w:rsidRPr="00674AF3">
        <w:rPr>
          <w:color w:val="000000" w:themeColor="text1"/>
          <w:spacing w:val="-6"/>
          <w:sz w:val="28"/>
          <w:szCs w:val="28"/>
          <w:lang w:val="pt-BR"/>
        </w:rPr>
        <w:t>quản lý tài chính.</w:t>
      </w:r>
      <w:r w:rsidRPr="00674AF3">
        <w:rPr>
          <w:color w:val="000000" w:themeColor="text1"/>
          <w:sz w:val="28"/>
          <w:szCs w:val="28"/>
          <w:lang w:val="pt-BR"/>
        </w:rPr>
        <w:t xml:space="preserve"> Tăng cường công khai, minh bạch trong công tác quản lý tài chính của các trường học.</w:t>
      </w:r>
      <w:r w:rsidR="00071638" w:rsidRPr="00674AF3">
        <w:rPr>
          <w:color w:val="000000" w:themeColor="text1"/>
          <w:sz w:val="28"/>
          <w:szCs w:val="28"/>
          <w:lang w:val="pt-BR"/>
        </w:rPr>
        <w:t xml:space="preserve"> Thực hiện tốt dân chủ trong các cơ sở giáo dục, công tác phòng chống tham nhũng được triển khai hiệu quả</w:t>
      </w:r>
      <w:r w:rsidR="00FC3187" w:rsidRPr="00674AF3">
        <w:rPr>
          <w:color w:val="000000" w:themeColor="text1"/>
          <w:sz w:val="28"/>
          <w:szCs w:val="28"/>
          <w:lang w:val="pt-BR"/>
        </w:rPr>
        <w:t>.</w:t>
      </w:r>
    </w:p>
    <w:p w:rsidR="009054BD" w:rsidRPr="00674AF3" w:rsidRDefault="009054BD" w:rsidP="00674AF3">
      <w:pPr>
        <w:spacing w:before="120" w:after="120"/>
        <w:ind w:firstLine="720"/>
        <w:jc w:val="both"/>
        <w:rPr>
          <w:color w:val="000000" w:themeColor="text1"/>
          <w:spacing w:val="-6"/>
          <w:sz w:val="28"/>
          <w:szCs w:val="28"/>
          <w:lang w:val="pt-BR"/>
        </w:rPr>
      </w:pPr>
      <w:r w:rsidRPr="00674AF3">
        <w:rPr>
          <w:color w:val="000000" w:themeColor="text1"/>
          <w:spacing w:val="-6"/>
          <w:sz w:val="28"/>
          <w:szCs w:val="28"/>
          <w:lang w:val="pt-BR"/>
        </w:rPr>
        <w:t xml:space="preserve">Thường xuyên </w:t>
      </w:r>
      <w:r w:rsidR="00574A26">
        <w:rPr>
          <w:color w:val="000000" w:themeColor="text1"/>
          <w:spacing w:val="-6"/>
          <w:sz w:val="28"/>
          <w:szCs w:val="28"/>
          <w:lang w:val="pt-BR"/>
        </w:rPr>
        <w:t>thực hiện</w:t>
      </w:r>
      <w:r w:rsidRPr="00674AF3">
        <w:rPr>
          <w:color w:val="000000" w:themeColor="text1"/>
          <w:spacing w:val="-6"/>
          <w:sz w:val="28"/>
          <w:szCs w:val="28"/>
          <w:lang w:val="pt-BR"/>
        </w:rPr>
        <w:t xml:space="preserve"> cải cách hành chính trong toàn ngành, ứng dụng rộng rãi công nghệ thông tin trong quản lý giáo dục.</w:t>
      </w:r>
    </w:p>
    <w:p w:rsidR="004C5030" w:rsidRPr="00674AF3" w:rsidRDefault="004C5030" w:rsidP="00674AF3">
      <w:pPr>
        <w:spacing w:before="120" w:after="120"/>
        <w:ind w:firstLine="720"/>
        <w:jc w:val="both"/>
        <w:rPr>
          <w:color w:val="000000" w:themeColor="text1"/>
          <w:sz w:val="28"/>
          <w:szCs w:val="28"/>
        </w:rPr>
      </w:pPr>
      <w:r w:rsidRPr="00674AF3">
        <w:rPr>
          <w:b/>
          <w:iCs/>
          <w:color w:val="000000" w:themeColor="text1"/>
          <w:spacing w:val="-2"/>
          <w:sz w:val="28"/>
          <w:szCs w:val="28"/>
          <w:lang w:val="nl-NL"/>
        </w:rPr>
        <w:t>6. Công tác xã hội hóa giáo dục</w:t>
      </w:r>
    </w:p>
    <w:p w:rsidR="004C5030" w:rsidRPr="00674AF3" w:rsidRDefault="004C5030" w:rsidP="00674AF3">
      <w:pPr>
        <w:tabs>
          <w:tab w:val="left" w:pos="4005"/>
        </w:tabs>
        <w:spacing w:before="120" w:after="120"/>
        <w:ind w:firstLine="720"/>
        <w:jc w:val="both"/>
        <w:rPr>
          <w:color w:val="000000" w:themeColor="text1"/>
          <w:sz w:val="28"/>
          <w:szCs w:val="28"/>
          <w:lang w:val="de-DE"/>
        </w:rPr>
      </w:pPr>
      <w:r w:rsidRPr="00674AF3">
        <w:rPr>
          <w:color w:val="000000" w:themeColor="text1"/>
          <w:sz w:val="28"/>
          <w:szCs w:val="28"/>
          <w:lang w:val="de-DE"/>
        </w:rPr>
        <w:lastRenderedPageBreak/>
        <w:t xml:space="preserve">Công tác xã hội hóa giáo dục có chuyển biến tích cực, với sự quan tâm chỉ đạo của cấp ủy Đảng, chính quyền các cấp và sự ủng hộ nhiệt tình các bậc phụ huynh, nhiều trường học đã thực hiện tốt công tác xã hội hóa, huy động </w:t>
      </w:r>
      <w:r w:rsidR="0071678D" w:rsidRPr="00674AF3">
        <w:rPr>
          <w:color w:val="000000" w:themeColor="text1"/>
          <w:sz w:val="28"/>
          <w:szCs w:val="28"/>
          <w:lang w:val="de-DE"/>
        </w:rPr>
        <w:t xml:space="preserve">lực lượng </w:t>
      </w:r>
      <w:r w:rsidRPr="00674AF3">
        <w:rPr>
          <w:color w:val="000000" w:themeColor="text1"/>
          <w:sz w:val="28"/>
          <w:szCs w:val="28"/>
          <w:lang w:val="de-DE"/>
        </w:rPr>
        <w:t xml:space="preserve">xã hội tham gia vào các hoạt động giáo dục, tạo môi trường giáo dục lành mạnh, thân thiện. </w:t>
      </w:r>
    </w:p>
    <w:p w:rsidR="004C5030" w:rsidRPr="00674AF3" w:rsidRDefault="004C5030" w:rsidP="00674AF3">
      <w:pPr>
        <w:pStyle w:val="NormalWeb"/>
        <w:shd w:val="clear" w:color="auto" w:fill="FFFFFF"/>
        <w:spacing w:before="120" w:after="120"/>
        <w:ind w:firstLine="720"/>
        <w:jc w:val="both"/>
        <w:rPr>
          <w:color w:val="000000" w:themeColor="text1"/>
          <w:sz w:val="28"/>
          <w:szCs w:val="28"/>
          <w:lang w:val="nl-NL"/>
        </w:rPr>
      </w:pPr>
      <w:r w:rsidRPr="00674AF3">
        <w:rPr>
          <w:rFonts w:eastAsia="Times New Roman"/>
          <w:color w:val="000000" w:themeColor="text1"/>
          <w:sz w:val="28"/>
          <w:szCs w:val="28"/>
          <w:lang w:eastAsia="en-US"/>
        </w:rPr>
        <w:t xml:space="preserve">UBND huyện quan tâm </w:t>
      </w:r>
      <w:r w:rsidR="00B35E12">
        <w:rPr>
          <w:rFonts w:eastAsia="Times New Roman"/>
          <w:color w:val="000000" w:themeColor="text1"/>
          <w:sz w:val="28"/>
          <w:szCs w:val="28"/>
          <w:lang w:eastAsia="en-US"/>
        </w:rPr>
        <w:t xml:space="preserve">và </w:t>
      </w:r>
      <w:r w:rsidRPr="00674AF3">
        <w:rPr>
          <w:rFonts w:eastAsia="Times New Roman"/>
          <w:color w:val="000000" w:themeColor="text1"/>
          <w:sz w:val="28"/>
          <w:szCs w:val="28"/>
          <w:lang w:eastAsia="en-US"/>
        </w:rPr>
        <w:t xml:space="preserve">có nhiều giải pháp để kêu gọi các tổ chức, cá nhân đầu tư xây dựng cơ sở vật chất, mua sắm trang thiết bị dạy học, hỗ trợ tài chính cho các trường học với tổng kinh phí hỗ trợ hơn 20 tỷ đồng. </w:t>
      </w:r>
    </w:p>
    <w:p w:rsidR="004C5030" w:rsidRPr="00674AF3" w:rsidRDefault="004C5030" w:rsidP="00674AF3">
      <w:pPr>
        <w:spacing w:before="120" w:after="120"/>
        <w:ind w:firstLine="720"/>
        <w:jc w:val="both"/>
        <w:rPr>
          <w:color w:val="000000" w:themeColor="text1"/>
          <w:sz w:val="28"/>
          <w:szCs w:val="28"/>
        </w:rPr>
      </w:pPr>
      <w:r w:rsidRPr="00674AF3">
        <w:rPr>
          <w:color w:val="000000" w:themeColor="text1"/>
          <w:sz w:val="28"/>
          <w:szCs w:val="28"/>
        </w:rPr>
        <w:t xml:space="preserve">Chỉ đạo các địa phương và trường học </w:t>
      </w:r>
      <w:r w:rsidR="00FC3187" w:rsidRPr="00674AF3">
        <w:rPr>
          <w:color w:val="000000" w:themeColor="text1"/>
          <w:sz w:val="28"/>
          <w:szCs w:val="28"/>
          <w:lang w:val="nb-NO"/>
        </w:rPr>
        <w:t>đã thực hiện</w:t>
      </w:r>
      <w:r w:rsidRPr="00674AF3">
        <w:rPr>
          <w:color w:val="000000" w:themeColor="text1"/>
          <w:sz w:val="28"/>
          <w:szCs w:val="28"/>
          <w:lang w:val="nb-NO"/>
        </w:rPr>
        <w:t xml:space="preserve"> tốt việc vận động tài trợ</w:t>
      </w:r>
      <w:r w:rsidR="00B35E12">
        <w:rPr>
          <w:color w:val="000000" w:themeColor="text1"/>
          <w:sz w:val="28"/>
          <w:szCs w:val="28"/>
          <w:lang w:val="nb-NO"/>
        </w:rPr>
        <w:t xml:space="preserve"> </w:t>
      </w:r>
      <w:r w:rsidR="007A17D4" w:rsidRPr="00674AF3">
        <w:rPr>
          <w:color w:val="000000" w:themeColor="text1"/>
          <w:sz w:val="28"/>
          <w:szCs w:val="28"/>
          <w:lang w:val="nb-NO"/>
        </w:rPr>
        <w:t xml:space="preserve">theo công </w:t>
      </w:r>
      <w:r w:rsidR="007A17D4" w:rsidRPr="00AB4A8B">
        <w:rPr>
          <w:sz w:val="28"/>
          <w:szCs w:val="28"/>
          <w:lang w:val="nb-NO"/>
        </w:rPr>
        <w:t xml:space="preserve">văn </w:t>
      </w:r>
      <w:r w:rsidR="00AB4A8B">
        <w:rPr>
          <w:sz w:val="28"/>
          <w:szCs w:val="28"/>
          <w:lang w:val="nb-NO"/>
        </w:rPr>
        <w:t xml:space="preserve">số </w:t>
      </w:r>
      <w:r w:rsidR="007A17D4" w:rsidRPr="00AB4A8B">
        <w:rPr>
          <w:sz w:val="28"/>
          <w:szCs w:val="28"/>
          <w:lang w:val="nb-NO"/>
        </w:rPr>
        <w:t>5027</w:t>
      </w:r>
      <w:r w:rsidR="00AB4A8B" w:rsidRPr="00AB4A8B">
        <w:rPr>
          <w:sz w:val="28"/>
          <w:szCs w:val="28"/>
          <w:lang w:val="nb-NO"/>
        </w:rPr>
        <w:t>/UBND-VX ngày 31tháng 7 năm 2019</w:t>
      </w:r>
      <w:r w:rsidR="007A17D4" w:rsidRPr="00AB4A8B">
        <w:rPr>
          <w:sz w:val="28"/>
          <w:szCs w:val="28"/>
          <w:lang w:val="nb-NO"/>
        </w:rPr>
        <w:t xml:space="preserve"> của UBND tỉnh</w:t>
      </w:r>
      <w:r w:rsidR="00AB4A8B" w:rsidRPr="00AB4A8B">
        <w:rPr>
          <w:sz w:val="28"/>
          <w:szCs w:val="28"/>
          <w:lang w:val="nb-NO"/>
        </w:rPr>
        <w:t xml:space="preserve"> Hà Tĩnh</w:t>
      </w:r>
      <w:r w:rsidR="00FC3187" w:rsidRPr="00674AF3">
        <w:rPr>
          <w:color w:val="000000" w:themeColor="text1"/>
          <w:sz w:val="28"/>
          <w:szCs w:val="28"/>
          <w:lang w:val="nb-NO"/>
        </w:rPr>
        <w:t>. H</w:t>
      </w:r>
      <w:r w:rsidRPr="00674AF3">
        <w:rPr>
          <w:color w:val="000000" w:themeColor="text1"/>
          <w:sz w:val="28"/>
          <w:szCs w:val="28"/>
          <w:lang w:val="nb-NO"/>
        </w:rPr>
        <w:t>àng năm các trường</w:t>
      </w:r>
      <w:r w:rsidR="00FC3187" w:rsidRPr="00674AF3">
        <w:rPr>
          <w:color w:val="000000" w:themeColor="text1"/>
          <w:sz w:val="28"/>
          <w:szCs w:val="28"/>
          <w:lang w:val="nb-NO"/>
        </w:rPr>
        <w:t xml:space="preserve"> học</w:t>
      </w:r>
      <w:r w:rsidR="00B35E12">
        <w:rPr>
          <w:color w:val="000000" w:themeColor="text1"/>
          <w:sz w:val="28"/>
          <w:szCs w:val="28"/>
          <w:lang w:val="nb-NO"/>
        </w:rPr>
        <w:t xml:space="preserve"> </w:t>
      </w:r>
      <w:r w:rsidR="00C0015C" w:rsidRPr="00674AF3">
        <w:rPr>
          <w:color w:val="000000" w:themeColor="text1"/>
          <w:sz w:val="28"/>
          <w:szCs w:val="28"/>
          <w:lang w:val="nb-NO"/>
        </w:rPr>
        <w:t xml:space="preserve">vận động </w:t>
      </w:r>
      <w:r w:rsidRPr="00674AF3">
        <w:rPr>
          <w:color w:val="000000" w:themeColor="text1"/>
          <w:sz w:val="28"/>
          <w:szCs w:val="28"/>
          <w:lang w:val="nb-NO"/>
        </w:rPr>
        <w:t>tài trợ bình quân trên 8 tỷ đồng</w:t>
      </w:r>
      <w:r w:rsidR="00B35E12">
        <w:rPr>
          <w:color w:val="000000" w:themeColor="text1"/>
          <w:sz w:val="28"/>
          <w:szCs w:val="28"/>
          <w:lang w:val="nb-NO"/>
        </w:rPr>
        <w:t xml:space="preserve"> </w:t>
      </w:r>
      <w:r w:rsidR="00C0015C" w:rsidRPr="00674AF3">
        <w:rPr>
          <w:color w:val="000000" w:themeColor="text1"/>
          <w:sz w:val="28"/>
          <w:szCs w:val="28"/>
          <w:lang w:val="nb-NO"/>
        </w:rPr>
        <w:t xml:space="preserve">để xây dựng, tu </w:t>
      </w:r>
      <w:proofErr w:type="gramStart"/>
      <w:r w:rsidR="00C0015C" w:rsidRPr="00674AF3">
        <w:rPr>
          <w:color w:val="000000" w:themeColor="text1"/>
          <w:sz w:val="28"/>
          <w:szCs w:val="28"/>
          <w:lang w:val="nb-NO"/>
        </w:rPr>
        <w:t xml:space="preserve">sửa </w:t>
      </w:r>
      <w:r w:rsidR="00B35E12">
        <w:rPr>
          <w:color w:val="000000" w:themeColor="text1"/>
          <w:sz w:val="28"/>
          <w:szCs w:val="28"/>
          <w:lang w:val="nb-NO"/>
        </w:rPr>
        <w:t xml:space="preserve"> bổ</w:t>
      </w:r>
      <w:proofErr w:type="gramEnd"/>
      <w:r w:rsidR="00B35E12">
        <w:rPr>
          <w:color w:val="000000" w:themeColor="text1"/>
          <w:sz w:val="28"/>
          <w:szCs w:val="28"/>
          <w:lang w:val="nb-NO"/>
        </w:rPr>
        <w:t xml:space="preserve"> sung cơ sở vật chất </w:t>
      </w:r>
      <w:r w:rsidR="00C0015C" w:rsidRPr="00674AF3">
        <w:rPr>
          <w:color w:val="000000" w:themeColor="text1"/>
          <w:sz w:val="28"/>
          <w:szCs w:val="28"/>
          <w:lang w:val="nb-NO"/>
        </w:rPr>
        <w:t>làm cho trường lớp ngày càng xanh - sạch- đẹp và an toàn</w:t>
      </w:r>
      <w:r w:rsidR="00FC3187" w:rsidRPr="00674AF3">
        <w:rPr>
          <w:color w:val="000000" w:themeColor="text1"/>
          <w:sz w:val="28"/>
          <w:szCs w:val="28"/>
          <w:lang w:val="nb-NO"/>
        </w:rPr>
        <w:t>.</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7. Khuyến học, khuyến tài và xây dựng xã hội học tập</w:t>
      </w:r>
    </w:p>
    <w:p w:rsidR="004C5030" w:rsidRPr="00674AF3" w:rsidRDefault="004D0BC9" w:rsidP="00674AF3">
      <w:pPr>
        <w:tabs>
          <w:tab w:val="left" w:pos="4005"/>
        </w:tabs>
        <w:spacing w:before="120" w:after="120"/>
        <w:ind w:firstLine="720"/>
        <w:jc w:val="both"/>
        <w:rPr>
          <w:color w:val="000000" w:themeColor="text1"/>
          <w:sz w:val="28"/>
          <w:szCs w:val="28"/>
        </w:rPr>
      </w:pPr>
      <w:proofErr w:type="gramStart"/>
      <w:r>
        <w:rPr>
          <w:color w:val="000000" w:themeColor="text1"/>
          <w:sz w:val="28"/>
          <w:szCs w:val="28"/>
        </w:rPr>
        <w:t>T</w:t>
      </w:r>
      <w:r w:rsidR="004C5030" w:rsidRPr="00674AF3">
        <w:rPr>
          <w:color w:val="000000" w:themeColor="text1"/>
          <w:sz w:val="28"/>
          <w:szCs w:val="28"/>
        </w:rPr>
        <w:t>uyên truyền nâng cao nhận thức cho nhân dân về mục đích, ý nghĩa và lợi ích của việc xây dựng xã hội học tập</w:t>
      </w:r>
      <w:r>
        <w:rPr>
          <w:color w:val="000000" w:themeColor="text1"/>
          <w:sz w:val="28"/>
          <w:szCs w:val="28"/>
        </w:rPr>
        <w:t>.</w:t>
      </w:r>
      <w:proofErr w:type="gramEnd"/>
      <w:r w:rsidR="004C5030" w:rsidRPr="00674AF3">
        <w:rPr>
          <w:color w:val="000000" w:themeColor="text1"/>
          <w:sz w:val="28"/>
          <w:szCs w:val="28"/>
        </w:rPr>
        <w:t xml:space="preserve"> Đến cuối năm 2021, toàn huyện có 17/17 Hội khuyến học xã, thị trấn</w:t>
      </w:r>
      <w:r w:rsidR="00772273" w:rsidRPr="00674AF3">
        <w:rPr>
          <w:color w:val="000000" w:themeColor="text1"/>
          <w:sz w:val="28"/>
          <w:szCs w:val="28"/>
        </w:rPr>
        <w:t>;</w:t>
      </w:r>
      <w:r w:rsidR="00B011A3">
        <w:rPr>
          <w:color w:val="000000" w:themeColor="text1"/>
          <w:sz w:val="28"/>
          <w:szCs w:val="28"/>
        </w:rPr>
        <w:t xml:space="preserve"> </w:t>
      </w:r>
      <w:r w:rsidR="00772273" w:rsidRPr="00674AF3">
        <w:rPr>
          <w:color w:val="000000" w:themeColor="text1"/>
          <w:sz w:val="28"/>
          <w:szCs w:val="28"/>
        </w:rPr>
        <w:t xml:space="preserve">48 chi hội trường học; </w:t>
      </w:r>
      <w:r w:rsidR="004C5030" w:rsidRPr="00674AF3">
        <w:rPr>
          <w:color w:val="000000" w:themeColor="text1"/>
          <w:sz w:val="28"/>
          <w:szCs w:val="28"/>
        </w:rPr>
        <w:t>6 ban khuyến học cơ quan, lực lượng vũ trang</w:t>
      </w:r>
      <w:r w:rsidR="00772273" w:rsidRPr="00674AF3">
        <w:rPr>
          <w:color w:val="000000" w:themeColor="text1"/>
          <w:sz w:val="28"/>
          <w:szCs w:val="28"/>
        </w:rPr>
        <w:t>;</w:t>
      </w:r>
      <w:r w:rsidR="004C5030" w:rsidRPr="00674AF3">
        <w:rPr>
          <w:color w:val="000000" w:themeColor="text1"/>
          <w:sz w:val="28"/>
          <w:szCs w:val="28"/>
        </w:rPr>
        <w:t xml:space="preserve"> hàng trăm chi hội khuyến học khu dân cư, chi hội dòng họ, chi hội đồng hương. </w:t>
      </w:r>
      <w:proofErr w:type="gramStart"/>
      <w:r w:rsidR="004C5030" w:rsidRPr="00674AF3">
        <w:rPr>
          <w:color w:val="000000" w:themeColor="text1"/>
          <w:sz w:val="28"/>
          <w:szCs w:val="28"/>
        </w:rPr>
        <w:t>Quỹ khuyến học phát triển mạnh, tổng số quỹ khuyến học của các hội, chi hội khuyến học lên đến hàng tỷ đồng</w:t>
      </w:r>
      <w:r w:rsidR="002D5B87">
        <w:rPr>
          <w:color w:val="000000" w:themeColor="text1"/>
          <w:sz w:val="28"/>
          <w:szCs w:val="28"/>
        </w:rPr>
        <w:t xml:space="preserve"> để hỗ trợ cho học sinh có hoàn cảnh khó khăn</w:t>
      </w:r>
      <w:r w:rsidR="004C5030" w:rsidRPr="00674AF3">
        <w:rPr>
          <w:color w:val="000000" w:themeColor="text1"/>
          <w:sz w:val="28"/>
          <w:szCs w:val="28"/>
        </w:rPr>
        <w:t>.</w:t>
      </w:r>
      <w:proofErr w:type="gramEnd"/>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Bên cạnh hoạt động của các hội, chi hội khuyến học, hàng năm UBND huyện trích hàng trăm triệu đồng để thưởng cho học sinh giỏi, giáo viên giỏi, giáo viên có thành tích trong bồi dưỡng học sinh giỏi vào dịp cuối năm học và tổ chức gặp mặt, tặng quà cho </w:t>
      </w:r>
      <w:r w:rsidRPr="00674AF3">
        <w:rPr>
          <w:iCs/>
          <w:color w:val="000000" w:themeColor="text1"/>
          <w:spacing w:val="-2"/>
          <w:sz w:val="28"/>
          <w:szCs w:val="28"/>
          <w:lang w:val="de-DE"/>
        </w:rPr>
        <w:t>tân sinh viên, sinh viên tốt nghiệp loại giỏi vào dịp đầu xuân năm mới.</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Các trung tâm học tập cộng đồng ở các xã, thị trấn hoạt động khá nề nếp, đạt được những kết quả nhất định, góp phần </w:t>
      </w:r>
      <w:r w:rsidR="00FC3187" w:rsidRPr="00674AF3">
        <w:rPr>
          <w:color w:val="000000" w:themeColor="text1"/>
          <w:sz w:val="28"/>
          <w:szCs w:val="28"/>
        </w:rPr>
        <w:t>cung cấp kinh nghiệm, kiến thức</w:t>
      </w:r>
      <w:r w:rsidRPr="00674AF3">
        <w:rPr>
          <w:color w:val="000000" w:themeColor="text1"/>
          <w:sz w:val="28"/>
          <w:szCs w:val="28"/>
        </w:rPr>
        <w:t xml:space="preserve"> cho nhân dân để chuyển đổi sản xuất vươn lên làm giàu cùng chung tay xây dựng nông thôn mới trên địa bàn huyện.</w:t>
      </w:r>
    </w:p>
    <w:p w:rsidR="004C5030" w:rsidRPr="00E5209D" w:rsidRDefault="004C5030" w:rsidP="00674AF3">
      <w:pPr>
        <w:tabs>
          <w:tab w:val="left" w:pos="4005"/>
        </w:tabs>
        <w:spacing w:before="120" w:after="120"/>
        <w:ind w:firstLine="720"/>
        <w:jc w:val="both"/>
        <w:rPr>
          <w:b/>
          <w:color w:val="000000" w:themeColor="text1"/>
          <w:sz w:val="26"/>
          <w:szCs w:val="26"/>
        </w:rPr>
      </w:pPr>
      <w:r w:rsidRPr="00E5209D">
        <w:rPr>
          <w:b/>
          <w:color w:val="000000" w:themeColor="text1"/>
          <w:sz w:val="26"/>
          <w:szCs w:val="26"/>
        </w:rPr>
        <w:t>II. NHỮNG KHÓ KHĂN HẠN CHẾ</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 xml:space="preserve">1. Về hệ thống, quy mô trường, lớp </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Sau sáp nhập, số trường </w:t>
      </w:r>
      <w:r w:rsidR="0032613B">
        <w:rPr>
          <w:color w:val="000000" w:themeColor="text1"/>
          <w:sz w:val="28"/>
          <w:szCs w:val="28"/>
        </w:rPr>
        <w:t xml:space="preserve">học </w:t>
      </w:r>
      <w:r w:rsidRPr="00674AF3">
        <w:rPr>
          <w:color w:val="000000" w:themeColor="text1"/>
          <w:sz w:val="28"/>
          <w:szCs w:val="28"/>
        </w:rPr>
        <w:t xml:space="preserve">giảm đi nhưng số trường có </w:t>
      </w:r>
      <w:r w:rsidR="00D76819">
        <w:rPr>
          <w:color w:val="000000" w:themeColor="text1"/>
          <w:sz w:val="28"/>
          <w:szCs w:val="28"/>
        </w:rPr>
        <w:t xml:space="preserve">hai </w:t>
      </w:r>
      <w:r w:rsidRPr="00674AF3">
        <w:rPr>
          <w:color w:val="000000" w:themeColor="text1"/>
          <w:sz w:val="28"/>
          <w:szCs w:val="28"/>
        </w:rPr>
        <w:t xml:space="preserve">điểm </w:t>
      </w:r>
      <w:r w:rsidR="00D76819">
        <w:rPr>
          <w:color w:val="000000" w:themeColor="text1"/>
          <w:sz w:val="28"/>
          <w:szCs w:val="28"/>
        </w:rPr>
        <w:t>trường</w:t>
      </w:r>
      <w:r w:rsidRPr="00674AF3">
        <w:rPr>
          <w:color w:val="000000" w:themeColor="text1"/>
          <w:sz w:val="28"/>
          <w:szCs w:val="28"/>
        </w:rPr>
        <w:t xml:space="preserve"> tăng lên, toàn huyện hiện nay có 9 trường mầm non, tiểu học có </w:t>
      </w:r>
      <w:r w:rsidR="00D76819">
        <w:rPr>
          <w:color w:val="000000" w:themeColor="text1"/>
          <w:sz w:val="28"/>
          <w:szCs w:val="28"/>
        </w:rPr>
        <w:t>hai điểm trường</w:t>
      </w:r>
      <w:r w:rsidRPr="00674AF3">
        <w:rPr>
          <w:color w:val="000000" w:themeColor="text1"/>
          <w:sz w:val="28"/>
          <w:szCs w:val="28"/>
        </w:rPr>
        <w:t xml:space="preserve">; </w:t>
      </w:r>
      <w:r w:rsidR="00B760F3" w:rsidRPr="00674AF3">
        <w:rPr>
          <w:color w:val="000000" w:themeColor="text1"/>
          <w:sz w:val="28"/>
          <w:szCs w:val="28"/>
        </w:rPr>
        <w:t>nên</w:t>
      </w:r>
      <w:r w:rsidRPr="00674AF3">
        <w:rPr>
          <w:color w:val="000000" w:themeColor="text1"/>
          <w:sz w:val="28"/>
          <w:szCs w:val="28"/>
        </w:rPr>
        <w:t xml:space="preserve"> khó khăn trong </w:t>
      </w:r>
      <w:r w:rsidR="00B760F3" w:rsidRPr="00674AF3">
        <w:rPr>
          <w:color w:val="000000" w:themeColor="text1"/>
          <w:sz w:val="28"/>
          <w:szCs w:val="28"/>
        </w:rPr>
        <w:t xml:space="preserve">công tác quản lý, </w:t>
      </w:r>
      <w:r w:rsidRPr="00674AF3">
        <w:rPr>
          <w:color w:val="000000" w:themeColor="text1"/>
          <w:sz w:val="28"/>
          <w:szCs w:val="28"/>
        </w:rPr>
        <w:t xml:space="preserve">đầu tư cơ sở vật chất, bố trí đội ngũ giáo viên và nâng cao chất lượng giáo dục. </w:t>
      </w:r>
      <w:proofErr w:type="gramStart"/>
      <w:r w:rsidRPr="00674AF3">
        <w:rPr>
          <w:color w:val="000000" w:themeColor="text1"/>
          <w:sz w:val="28"/>
          <w:szCs w:val="28"/>
        </w:rPr>
        <w:t>Một số trường ở vùng trung tâm, vùng đông dân cư quy mô trường lớp tăng nhưng khó khăn trong quỹ đất để đầu tư xây dựng.</w:t>
      </w:r>
      <w:proofErr w:type="gramEnd"/>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w:t>
      </w:r>
      <w:r w:rsidR="00674AF3">
        <w:rPr>
          <w:color w:val="000000" w:themeColor="text1"/>
          <w:sz w:val="28"/>
          <w:szCs w:val="28"/>
        </w:rPr>
        <w:t xml:space="preserve"> Một số trường</w:t>
      </w:r>
      <w:r w:rsidRPr="00674AF3">
        <w:rPr>
          <w:color w:val="000000" w:themeColor="text1"/>
          <w:sz w:val="28"/>
          <w:szCs w:val="28"/>
        </w:rPr>
        <w:t xml:space="preserve"> Mầm non, </w:t>
      </w:r>
      <w:r w:rsidR="00674AF3">
        <w:rPr>
          <w:color w:val="000000" w:themeColor="text1"/>
          <w:sz w:val="28"/>
          <w:szCs w:val="28"/>
        </w:rPr>
        <w:t>T</w:t>
      </w:r>
      <w:r w:rsidRPr="00674AF3">
        <w:rPr>
          <w:color w:val="000000" w:themeColor="text1"/>
          <w:sz w:val="28"/>
          <w:szCs w:val="28"/>
        </w:rPr>
        <w:t xml:space="preserve">iểu học </w:t>
      </w:r>
      <w:r w:rsidR="00674AF3">
        <w:rPr>
          <w:color w:val="000000" w:themeColor="text1"/>
          <w:sz w:val="28"/>
          <w:szCs w:val="28"/>
        </w:rPr>
        <w:t>có quy mô</w:t>
      </w:r>
      <w:r w:rsidRPr="00674AF3">
        <w:rPr>
          <w:color w:val="000000" w:themeColor="text1"/>
          <w:sz w:val="28"/>
          <w:szCs w:val="28"/>
        </w:rPr>
        <w:t xml:space="preserve"> vượt quá </w:t>
      </w:r>
      <w:r w:rsidR="00674AF3">
        <w:rPr>
          <w:color w:val="000000" w:themeColor="text1"/>
          <w:sz w:val="28"/>
          <w:szCs w:val="28"/>
        </w:rPr>
        <w:t>quy định của Đ</w:t>
      </w:r>
      <w:r w:rsidRPr="00674AF3">
        <w:rPr>
          <w:color w:val="000000" w:themeColor="text1"/>
          <w:sz w:val="28"/>
          <w:szCs w:val="28"/>
        </w:rPr>
        <w:t>iều lệ</w:t>
      </w:r>
      <w:r w:rsidR="00674AF3">
        <w:rPr>
          <w:color w:val="000000" w:themeColor="text1"/>
          <w:sz w:val="28"/>
          <w:szCs w:val="28"/>
        </w:rPr>
        <w:t xml:space="preserve"> trường học</w:t>
      </w:r>
      <w:r w:rsidR="00023406">
        <w:rPr>
          <w:color w:val="000000" w:themeColor="text1"/>
          <w:sz w:val="28"/>
          <w:szCs w:val="28"/>
        </w:rPr>
        <w:t xml:space="preserve"> như</w:t>
      </w:r>
      <w:r w:rsidR="008C5F8E">
        <w:rPr>
          <w:color w:val="000000" w:themeColor="text1"/>
          <w:sz w:val="28"/>
          <w:szCs w:val="28"/>
        </w:rPr>
        <w:t xml:space="preserve"> </w:t>
      </w:r>
      <w:r w:rsidR="00674AF3">
        <w:rPr>
          <w:color w:val="000000" w:themeColor="text1"/>
          <w:sz w:val="28"/>
          <w:szCs w:val="28"/>
        </w:rPr>
        <w:t>MN Xuân An 21 lớp; MN Cương Gián</w:t>
      </w:r>
      <w:r w:rsidRPr="00674AF3">
        <w:rPr>
          <w:color w:val="000000" w:themeColor="text1"/>
          <w:sz w:val="28"/>
          <w:szCs w:val="28"/>
        </w:rPr>
        <w:t xml:space="preserve"> 26 lớp</w:t>
      </w:r>
      <w:r w:rsidR="00023406">
        <w:rPr>
          <w:color w:val="000000" w:themeColor="text1"/>
          <w:sz w:val="28"/>
          <w:szCs w:val="28"/>
        </w:rPr>
        <w:t>, TH</w:t>
      </w:r>
      <w:r w:rsidRPr="00674AF3">
        <w:rPr>
          <w:color w:val="000000" w:themeColor="text1"/>
          <w:sz w:val="28"/>
          <w:szCs w:val="28"/>
        </w:rPr>
        <w:t xml:space="preserve"> Xuân An</w:t>
      </w:r>
      <w:r w:rsidR="00FC3187" w:rsidRPr="00674AF3">
        <w:rPr>
          <w:color w:val="000000" w:themeColor="text1"/>
          <w:sz w:val="28"/>
          <w:szCs w:val="28"/>
        </w:rPr>
        <w:t xml:space="preserve"> 35 lớp, hơn 1</w:t>
      </w:r>
      <w:r w:rsidR="004E20C5" w:rsidRPr="00674AF3">
        <w:rPr>
          <w:color w:val="000000" w:themeColor="text1"/>
          <w:sz w:val="28"/>
          <w:szCs w:val="28"/>
        </w:rPr>
        <w:t>2</w:t>
      </w:r>
      <w:r w:rsidR="00481855" w:rsidRPr="00674AF3">
        <w:rPr>
          <w:color w:val="000000" w:themeColor="text1"/>
          <w:sz w:val="28"/>
          <w:szCs w:val="28"/>
        </w:rPr>
        <w:t>00 học sinh</w:t>
      </w:r>
      <w:r w:rsidR="00023406">
        <w:rPr>
          <w:color w:val="000000" w:themeColor="text1"/>
          <w:sz w:val="28"/>
          <w:szCs w:val="28"/>
        </w:rPr>
        <w:t>,…..</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lastRenderedPageBreak/>
        <w:t xml:space="preserve">2. Về đội </w:t>
      </w:r>
      <w:proofErr w:type="gramStart"/>
      <w:r w:rsidRPr="00674AF3">
        <w:rPr>
          <w:b/>
          <w:color w:val="000000" w:themeColor="text1"/>
          <w:sz w:val="28"/>
          <w:szCs w:val="28"/>
        </w:rPr>
        <w:t>ngũ</w:t>
      </w:r>
      <w:proofErr w:type="gramEnd"/>
      <w:r w:rsidRPr="00674AF3">
        <w:rPr>
          <w:b/>
          <w:color w:val="000000" w:themeColor="text1"/>
          <w:sz w:val="28"/>
          <w:szCs w:val="28"/>
        </w:rPr>
        <w:t xml:space="preserve"> quản lý, giáo viên, nhân viên</w:t>
      </w:r>
    </w:p>
    <w:p w:rsidR="004C5030" w:rsidRPr="00A47F36" w:rsidRDefault="006C4668" w:rsidP="00A47F36">
      <w:pPr>
        <w:spacing w:line="264" w:lineRule="auto"/>
        <w:ind w:right="45" w:firstLine="720"/>
        <w:jc w:val="both"/>
        <w:rPr>
          <w:sz w:val="28"/>
          <w:szCs w:val="28"/>
        </w:rPr>
      </w:pPr>
      <w:r w:rsidRPr="009E3524">
        <w:rPr>
          <w:sz w:val="28"/>
          <w:szCs w:val="28"/>
          <w:lang w:val="nb-NO"/>
        </w:rPr>
        <w:t>Tuy đã được phân cấp và giao quyền chủ động cho các cơ sở giáo dục, nhưng một số cán bộ quản lí</w:t>
      </w:r>
      <w:r w:rsidRPr="006C4668">
        <w:rPr>
          <w:color w:val="000000" w:themeColor="text1"/>
          <w:sz w:val="28"/>
          <w:szCs w:val="28"/>
        </w:rPr>
        <w:t xml:space="preserve"> </w:t>
      </w:r>
      <w:r>
        <w:rPr>
          <w:color w:val="000000" w:themeColor="text1"/>
          <w:sz w:val="28"/>
          <w:szCs w:val="28"/>
        </w:rPr>
        <w:t xml:space="preserve">trường học </w:t>
      </w:r>
      <w:r w:rsidRPr="00674AF3">
        <w:rPr>
          <w:color w:val="000000" w:themeColor="text1"/>
          <w:sz w:val="28"/>
          <w:szCs w:val="28"/>
        </w:rPr>
        <w:t>chưa thể hiện tốt vai trò của người đứng đầu</w:t>
      </w:r>
      <w:r w:rsidRPr="009E3524">
        <w:rPr>
          <w:sz w:val="28"/>
          <w:szCs w:val="28"/>
          <w:lang w:val="nb-NO"/>
        </w:rPr>
        <w:t xml:space="preserve">, còn lúng túng, bị động; thiếu tính sáng tạo, linh hoạt trong tổ chức thực hiện; </w:t>
      </w:r>
      <w:r w:rsidR="00426DFD">
        <w:rPr>
          <w:sz w:val="28"/>
          <w:szCs w:val="28"/>
          <w:lang w:val="nb-NO"/>
        </w:rPr>
        <w:t>t</w:t>
      </w:r>
      <w:r w:rsidRPr="009E3524">
        <w:rPr>
          <w:bCs/>
          <w:sz w:val="28"/>
          <w:szCs w:val="28"/>
          <w:bdr w:val="none" w:sz="0" w:space="0" w:color="auto" w:frame="1"/>
        </w:rPr>
        <w:t>rong quản lí chuyên môn vẫn còn có những hạn chế</w:t>
      </w:r>
      <w:r w:rsidR="00426DFD">
        <w:rPr>
          <w:bCs/>
          <w:sz w:val="28"/>
          <w:szCs w:val="28"/>
          <w:bdr w:val="none" w:sz="0" w:space="0" w:color="auto" w:frame="1"/>
        </w:rPr>
        <w:t>.</w:t>
      </w:r>
      <w:r w:rsidR="004C5030" w:rsidRPr="00674AF3">
        <w:rPr>
          <w:color w:val="000000" w:themeColor="text1"/>
          <w:sz w:val="28"/>
          <w:szCs w:val="28"/>
        </w:rPr>
        <w:t xml:space="preserve"> </w:t>
      </w:r>
      <w:r w:rsidR="00426DFD">
        <w:rPr>
          <w:color w:val="000000" w:themeColor="text1"/>
          <w:sz w:val="28"/>
          <w:szCs w:val="28"/>
        </w:rPr>
        <w:t>N</w:t>
      </w:r>
      <w:r w:rsidR="004C5030" w:rsidRPr="00674AF3">
        <w:rPr>
          <w:color w:val="000000" w:themeColor="text1"/>
          <w:sz w:val="28"/>
          <w:szCs w:val="28"/>
        </w:rPr>
        <w:t xml:space="preserve">ăng lực nghề nghiệp của một bộ phận giáo viên chưa đáp ứng </w:t>
      </w:r>
      <w:r w:rsidR="00CD6AE1">
        <w:rPr>
          <w:color w:val="000000" w:themeColor="text1"/>
          <w:sz w:val="28"/>
          <w:szCs w:val="28"/>
        </w:rPr>
        <w:t xml:space="preserve">yêu cầu </w:t>
      </w:r>
      <w:r w:rsidR="004C5030" w:rsidRPr="00674AF3">
        <w:rPr>
          <w:color w:val="000000" w:themeColor="text1"/>
          <w:sz w:val="28"/>
          <w:szCs w:val="28"/>
        </w:rPr>
        <w:t>đổi mới giáo dục</w:t>
      </w:r>
      <w:r w:rsidR="00CD6AE1">
        <w:rPr>
          <w:color w:val="000000" w:themeColor="text1"/>
          <w:sz w:val="28"/>
          <w:szCs w:val="28"/>
        </w:rPr>
        <w:t>,</w:t>
      </w:r>
      <w:r w:rsidR="004C5030" w:rsidRPr="00674AF3">
        <w:rPr>
          <w:color w:val="000000" w:themeColor="text1"/>
          <w:sz w:val="28"/>
          <w:szCs w:val="28"/>
        </w:rPr>
        <w:t xml:space="preserve"> đặc biệt là đổi mới phương pháp dạy học theo hướng phát triể</w:t>
      </w:r>
      <w:r w:rsidR="00612B77">
        <w:rPr>
          <w:color w:val="000000" w:themeColor="text1"/>
          <w:sz w:val="28"/>
          <w:szCs w:val="28"/>
        </w:rPr>
        <w:t>n phẩm chất năng lực học sinh</w:t>
      </w:r>
      <w:r w:rsidR="00CD6AE1">
        <w:rPr>
          <w:color w:val="000000" w:themeColor="text1"/>
          <w:sz w:val="28"/>
          <w:szCs w:val="28"/>
        </w:rPr>
        <w:t>;</w:t>
      </w:r>
      <w:r w:rsidR="00612B77">
        <w:rPr>
          <w:color w:val="000000" w:themeColor="text1"/>
          <w:sz w:val="28"/>
          <w:szCs w:val="28"/>
        </w:rPr>
        <w:t xml:space="preserve"> </w:t>
      </w:r>
      <w:r w:rsidR="004C5030" w:rsidRPr="00674AF3">
        <w:rPr>
          <w:color w:val="000000" w:themeColor="text1"/>
          <w:sz w:val="28"/>
          <w:szCs w:val="28"/>
        </w:rPr>
        <w:t>ý thức tự bồi dưỡng, tự học chưa cao</w:t>
      </w:r>
      <w:r w:rsidR="00CD6AE1">
        <w:rPr>
          <w:color w:val="000000" w:themeColor="text1"/>
          <w:sz w:val="28"/>
          <w:szCs w:val="28"/>
        </w:rPr>
        <w:t>,</w:t>
      </w:r>
      <w:r w:rsidR="00426DFD" w:rsidRPr="00426DFD">
        <w:rPr>
          <w:sz w:val="28"/>
          <w:szCs w:val="28"/>
        </w:rPr>
        <w:t xml:space="preserve"> </w:t>
      </w:r>
      <w:r w:rsidR="00426DFD">
        <w:rPr>
          <w:sz w:val="28"/>
          <w:szCs w:val="28"/>
        </w:rPr>
        <w:t>t</w:t>
      </w:r>
      <w:r w:rsidR="00426DFD" w:rsidRPr="009E3524">
        <w:rPr>
          <w:sz w:val="28"/>
          <w:szCs w:val="28"/>
        </w:rPr>
        <w:t xml:space="preserve">rình độ đào tạo </w:t>
      </w:r>
      <w:r w:rsidR="00426DFD">
        <w:rPr>
          <w:sz w:val="28"/>
          <w:szCs w:val="28"/>
        </w:rPr>
        <w:t xml:space="preserve">đạt </w:t>
      </w:r>
      <w:r w:rsidR="00426DFD" w:rsidRPr="009E3524">
        <w:rPr>
          <w:sz w:val="28"/>
          <w:szCs w:val="28"/>
        </w:rPr>
        <w:t>chuẩn nhưng năng lực thực tế vẫn còn hạn chế, bất cập.</w:t>
      </w:r>
      <w:r w:rsidR="004C5030" w:rsidRPr="00674AF3">
        <w:rPr>
          <w:color w:val="000000" w:themeColor="text1"/>
          <w:sz w:val="28"/>
          <w:szCs w:val="28"/>
        </w:rPr>
        <w:t xml:space="preserve"> </w:t>
      </w:r>
      <w:r w:rsidR="008C5F8E">
        <w:rPr>
          <w:color w:val="000000" w:themeColor="text1"/>
          <w:sz w:val="28"/>
          <w:szCs w:val="28"/>
        </w:rPr>
        <w:t>Khối</w:t>
      </w:r>
      <w:r w:rsidR="00612B77">
        <w:rPr>
          <w:color w:val="000000" w:themeColor="text1"/>
          <w:sz w:val="28"/>
          <w:szCs w:val="28"/>
        </w:rPr>
        <w:t xml:space="preserve"> mầm </w:t>
      </w:r>
      <w:proofErr w:type="gramStart"/>
      <w:r w:rsidR="00612B77">
        <w:rPr>
          <w:color w:val="000000" w:themeColor="text1"/>
          <w:sz w:val="28"/>
          <w:szCs w:val="28"/>
        </w:rPr>
        <w:t>non</w:t>
      </w:r>
      <w:proofErr w:type="gramEnd"/>
      <w:r w:rsidR="00612B77">
        <w:rPr>
          <w:color w:val="000000" w:themeColor="text1"/>
          <w:sz w:val="28"/>
          <w:szCs w:val="28"/>
        </w:rPr>
        <w:t>, tiểu học, THCS mới</w:t>
      </w:r>
      <w:r w:rsidR="004C5030" w:rsidRPr="00674AF3">
        <w:rPr>
          <w:color w:val="000000" w:themeColor="text1"/>
          <w:sz w:val="28"/>
          <w:szCs w:val="28"/>
        </w:rPr>
        <w:t xml:space="preserve"> chỉ có 1</w:t>
      </w:r>
      <w:r w:rsidR="00B60EB9">
        <w:rPr>
          <w:color w:val="000000" w:themeColor="text1"/>
          <w:sz w:val="28"/>
          <w:szCs w:val="28"/>
        </w:rPr>
        <w:t>1</w:t>
      </w:r>
      <w:r w:rsidR="00612B77">
        <w:rPr>
          <w:color w:val="000000" w:themeColor="text1"/>
          <w:sz w:val="28"/>
          <w:szCs w:val="28"/>
        </w:rPr>
        <w:t xml:space="preserve"> CBQL, GV có trình độ thạc sỹ.</w:t>
      </w:r>
      <w:r w:rsidR="004C5030" w:rsidRPr="00674AF3">
        <w:rPr>
          <w:color w:val="000000" w:themeColor="text1"/>
          <w:sz w:val="28"/>
          <w:szCs w:val="28"/>
        </w:rPr>
        <w:t xml:space="preserve"> Giáo viên chưa đạt chuẩn trình độ đào tạo </w:t>
      </w:r>
      <w:r w:rsidR="008C5F8E">
        <w:rPr>
          <w:color w:val="000000" w:themeColor="text1"/>
          <w:sz w:val="28"/>
          <w:szCs w:val="28"/>
        </w:rPr>
        <w:t xml:space="preserve">còn </w:t>
      </w:r>
      <w:r w:rsidR="00852B12">
        <w:rPr>
          <w:color w:val="000000" w:themeColor="text1"/>
          <w:sz w:val="28"/>
          <w:szCs w:val="28"/>
        </w:rPr>
        <w:t>chiếm tỷ lệ 7,7</w:t>
      </w:r>
      <w:r w:rsidR="004C5030" w:rsidRPr="00674AF3">
        <w:rPr>
          <w:color w:val="000000" w:themeColor="text1"/>
          <w:sz w:val="28"/>
          <w:szCs w:val="28"/>
        </w:rPr>
        <w:t>%</w:t>
      </w:r>
      <w:r w:rsidR="008359DC">
        <w:rPr>
          <w:color w:val="000000" w:themeColor="text1"/>
          <w:sz w:val="28"/>
          <w:szCs w:val="28"/>
        </w:rPr>
        <w:t xml:space="preserve"> (</w:t>
      </w:r>
      <w:r w:rsidR="00EE64BA">
        <w:rPr>
          <w:color w:val="000000" w:themeColor="text1"/>
          <w:sz w:val="28"/>
          <w:szCs w:val="28"/>
        </w:rPr>
        <w:t>10 giáo viên Mầm non, 59 giáo viên Tiểu học, 23 giáo viên THCS chưa đạt chuẩn)</w:t>
      </w:r>
      <w:r w:rsidR="004C5030" w:rsidRPr="00674AF3">
        <w:rPr>
          <w:color w:val="000000" w:themeColor="text1"/>
          <w:sz w:val="28"/>
          <w:szCs w:val="28"/>
        </w:rPr>
        <w:t xml:space="preserve">. </w:t>
      </w:r>
      <w:proofErr w:type="gramStart"/>
      <w:r w:rsidR="004C5030" w:rsidRPr="00674AF3">
        <w:rPr>
          <w:color w:val="000000" w:themeColor="text1"/>
          <w:sz w:val="28"/>
          <w:szCs w:val="28"/>
        </w:rPr>
        <w:t>Một số trường thiếu giáo viên giỏi làm nòng cốt.</w:t>
      </w:r>
      <w:proofErr w:type="gramEnd"/>
      <w:r w:rsidR="004C5030" w:rsidRPr="00674AF3">
        <w:rPr>
          <w:color w:val="000000" w:themeColor="text1"/>
          <w:sz w:val="28"/>
          <w:szCs w:val="28"/>
        </w:rPr>
        <w:t xml:space="preserve"> Tình trạng thiếu giáo viên mầm </w:t>
      </w:r>
      <w:proofErr w:type="gramStart"/>
      <w:r w:rsidR="004C5030" w:rsidRPr="00674AF3">
        <w:rPr>
          <w:color w:val="000000" w:themeColor="text1"/>
          <w:sz w:val="28"/>
          <w:szCs w:val="28"/>
        </w:rPr>
        <w:t>non</w:t>
      </w:r>
      <w:proofErr w:type="gramEnd"/>
      <w:r w:rsidR="004C5030" w:rsidRPr="00674AF3">
        <w:rPr>
          <w:color w:val="000000" w:themeColor="text1"/>
          <w:sz w:val="28"/>
          <w:szCs w:val="28"/>
        </w:rPr>
        <w:t xml:space="preserve">, tiểu học diễn ra trong nhiều năm, giáo viên THCS mất cân đối giữa các bộ môn. </w:t>
      </w:r>
      <w:r w:rsidR="00A47F36" w:rsidRPr="009E3524">
        <w:rPr>
          <w:sz w:val="28"/>
          <w:szCs w:val="28"/>
          <w:lang w:val="pt-BR"/>
        </w:rPr>
        <w:t>Vẫn còn tình trạng giáo viên dạy học ch</w:t>
      </w:r>
      <w:r w:rsidR="00B732D7">
        <w:rPr>
          <w:sz w:val="28"/>
          <w:szCs w:val="28"/>
          <w:lang w:val="pt-BR"/>
        </w:rPr>
        <w:t>éo</w:t>
      </w:r>
      <w:r w:rsidR="00A47F36" w:rsidRPr="009E3524">
        <w:rPr>
          <w:sz w:val="28"/>
          <w:szCs w:val="28"/>
          <w:lang w:val="pt-BR"/>
        </w:rPr>
        <w:t xml:space="preserve"> môn</w:t>
      </w:r>
      <w:r w:rsidR="00426DFD">
        <w:rPr>
          <w:sz w:val="28"/>
          <w:szCs w:val="28"/>
          <w:lang w:val="pt-BR"/>
        </w:rPr>
        <w:t>.</w:t>
      </w:r>
      <w:r w:rsidR="00A47F36" w:rsidRPr="009E3524">
        <w:rPr>
          <w:iCs/>
          <w:sz w:val="28"/>
          <w:szCs w:val="28"/>
        </w:rPr>
        <w:t xml:space="preserve"> </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3. Về chất lượng giáo dục</w:t>
      </w:r>
    </w:p>
    <w:p w:rsidR="004C5030" w:rsidRPr="00674AF3" w:rsidRDefault="004C5030" w:rsidP="00674AF3">
      <w:pPr>
        <w:tabs>
          <w:tab w:val="left" w:pos="4005"/>
        </w:tabs>
        <w:spacing w:before="120" w:after="120"/>
        <w:ind w:firstLine="720"/>
        <w:jc w:val="both"/>
        <w:rPr>
          <w:color w:val="000000" w:themeColor="text1"/>
          <w:sz w:val="28"/>
          <w:szCs w:val="28"/>
        </w:rPr>
      </w:pPr>
      <w:proofErr w:type="gramStart"/>
      <w:r w:rsidRPr="00674AF3">
        <w:rPr>
          <w:color w:val="000000" w:themeColor="text1"/>
          <w:sz w:val="28"/>
          <w:szCs w:val="28"/>
        </w:rPr>
        <w:t>Tỷ lệ huy động trẻ độ tuổi nhà trẻ tại các trường mầm non thấp</w:t>
      </w:r>
      <w:r w:rsidR="004C3FEF" w:rsidRPr="00674AF3">
        <w:rPr>
          <w:color w:val="000000" w:themeColor="text1"/>
          <w:sz w:val="28"/>
          <w:szCs w:val="28"/>
        </w:rPr>
        <w:t>, chưa huy động hết trẻ mẫu giáo 3 tuổi đến trường</w:t>
      </w:r>
      <w:r w:rsidRPr="00674AF3">
        <w:rPr>
          <w:color w:val="000000" w:themeColor="text1"/>
          <w:sz w:val="28"/>
          <w:szCs w:val="28"/>
        </w:rPr>
        <w:t>.</w:t>
      </w:r>
      <w:proofErr w:type="gramEnd"/>
    </w:p>
    <w:p w:rsidR="004C5030" w:rsidRPr="00674AF3" w:rsidRDefault="00D676B8" w:rsidP="00674AF3">
      <w:pPr>
        <w:tabs>
          <w:tab w:val="left" w:pos="4005"/>
        </w:tabs>
        <w:spacing w:before="120" w:after="120"/>
        <w:ind w:firstLine="720"/>
        <w:jc w:val="both"/>
        <w:rPr>
          <w:color w:val="000000" w:themeColor="text1"/>
          <w:sz w:val="28"/>
          <w:szCs w:val="28"/>
          <w:shd w:val="clear" w:color="auto" w:fill="FFFFFF"/>
        </w:rPr>
      </w:pPr>
      <w:proofErr w:type="gramStart"/>
      <w:r w:rsidRPr="00674AF3">
        <w:rPr>
          <w:color w:val="000000" w:themeColor="text1"/>
          <w:sz w:val="28"/>
          <w:szCs w:val="28"/>
          <w:shd w:val="clear" w:color="auto" w:fill="FFFFFF"/>
        </w:rPr>
        <w:t>Chất lượng đại trà ở một số trường THCS còn thấp hoặc thiếu ổn định</w:t>
      </w:r>
      <w:r w:rsidR="004C5030" w:rsidRPr="00674AF3">
        <w:rPr>
          <w:color w:val="000000" w:themeColor="text1"/>
          <w:sz w:val="28"/>
          <w:szCs w:val="28"/>
          <w:shd w:val="clear" w:color="auto" w:fill="FFFFFF"/>
        </w:rPr>
        <w:t>.</w:t>
      </w:r>
      <w:proofErr w:type="gramEnd"/>
      <w:r w:rsidR="004C5030" w:rsidRPr="00674AF3">
        <w:rPr>
          <w:color w:val="000000" w:themeColor="text1"/>
          <w:sz w:val="28"/>
          <w:szCs w:val="28"/>
          <w:shd w:val="clear" w:color="auto" w:fill="FFFFFF"/>
        </w:rPr>
        <w:t xml:space="preserve"> Số học sinh sau tốt nghiệp THCS, THPT tham gia học nghề còn thấp, chủ yếu là tham gia </w:t>
      </w:r>
      <w:proofErr w:type="gramStart"/>
      <w:r w:rsidR="004C5030" w:rsidRPr="00674AF3">
        <w:rPr>
          <w:color w:val="000000" w:themeColor="text1"/>
          <w:sz w:val="28"/>
          <w:szCs w:val="28"/>
          <w:shd w:val="clear" w:color="auto" w:fill="FFFFFF"/>
        </w:rPr>
        <w:t>lao</w:t>
      </w:r>
      <w:proofErr w:type="gramEnd"/>
      <w:r w:rsidR="004C5030" w:rsidRPr="00674AF3">
        <w:rPr>
          <w:color w:val="000000" w:themeColor="text1"/>
          <w:sz w:val="28"/>
          <w:szCs w:val="28"/>
          <w:shd w:val="clear" w:color="auto" w:fill="FFFFFF"/>
        </w:rPr>
        <w:t xml:space="preserve"> động phổ thông do </w:t>
      </w:r>
      <w:r w:rsidR="00481855" w:rsidRPr="00674AF3">
        <w:rPr>
          <w:color w:val="000000" w:themeColor="text1"/>
          <w:sz w:val="28"/>
          <w:szCs w:val="28"/>
          <w:shd w:val="clear" w:color="auto" w:fill="FFFFFF"/>
        </w:rPr>
        <w:t>các trường nghề chưa đáp ứng yêu cầu</w:t>
      </w:r>
      <w:r w:rsidR="004C5030" w:rsidRPr="00674AF3">
        <w:rPr>
          <w:color w:val="000000" w:themeColor="text1"/>
          <w:sz w:val="28"/>
          <w:szCs w:val="28"/>
          <w:shd w:val="clear" w:color="auto" w:fill="FFFFFF"/>
        </w:rPr>
        <w:t>.</w:t>
      </w:r>
    </w:p>
    <w:p w:rsidR="00481855" w:rsidRPr="00674AF3" w:rsidRDefault="004C5030" w:rsidP="00674AF3">
      <w:pPr>
        <w:tabs>
          <w:tab w:val="left" w:pos="4005"/>
        </w:tabs>
        <w:spacing w:before="120" w:after="120"/>
        <w:ind w:firstLine="720"/>
        <w:jc w:val="both"/>
        <w:rPr>
          <w:color w:val="000000" w:themeColor="text1"/>
          <w:sz w:val="28"/>
          <w:szCs w:val="28"/>
        </w:rPr>
      </w:pPr>
      <w:proofErr w:type="gramStart"/>
      <w:r w:rsidRPr="00674AF3">
        <w:rPr>
          <w:color w:val="000000" w:themeColor="text1"/>
          <w:sz w:val="28"/>
          <w:szCs w:val="28"/>
        </w:rPr>
        <w:t>Việc dạy học ngoại ngữ tuy được quan tâm nhưng chất lượng ngoại ngữ chưa tương xứng tiềm năng lợi thế</w:t>
      </w:r>
      <w:r w:rsidR="00D5362C">
        <w:rPr>
          <w:color w:val="000000" w:themeColor="text1"/>
          <w:sz w:val="28"/>
          <w:szCs w:val="28"/>
        </w:rPr>
        <w:t xml:space="preserve"> của huyện</w:t>
      </w:r>
      <w:r w:rsidR="00D676B8" w:rsidRPr="00674AF3">
        <w:rPr>
          <w:color w:val="000000" w:themeColor="text1"/>
          <w:sz w:val="28"/>
          <w:szCs w:val="28"/>
        </w:rPr>
        <w:t>;</w:t>
      </w:r>
      <w:r w:rsidRPr="00674AF3">
        <w:rPr>
          <w:color w:val="000000" w:themeColor="text1"/>
          <w:sz w:val="28"/>
          <w:szCs w:val="28"/>
        </w:rPr>
        <w:t xml:space="preserve"> kỹ năng nghe, nói của học sinh còn hạn chế.</w:t>
      </w:r>
      <w:proofErr w:type="gramEnd"/>
      <w:r w:rsidRPr="00674AF3">
        <w:rPr>
          <w:color w:val="000000" w:themeColor="text1"/>
          <w:sz w:val="28"/>
          <w:szCs w:val="28"/>
        </w:rPr>
        <w:t xml:space="preserve"> Số giáo viên có chứng chỉ </w:t>
      </w:r>
      <w:r w:rsidR="00612B77" w:rsidRPr="00674AF3">
        <w:rPr>
          <w:iCs/>
          <w:color w:val="000000" w:themeColor="text1"/>
          <w:spacing w:val="2"/>
          <w:sz w:val="28"/>
          <w:szCs w:val="28"/>
          <w:lang w:val="de-DE" w:eastAsia="ja-JP"/>
        </w:rPr>
        <w:t xml:space="preserve">IELTS quốc tế </w:t>
      </w:r>
      <w:proofErr w:type="gramStart"/>
      <w:r w:rsidR="00612B77" w:rsidRPr="00674AF3">
        <w:rPr>
          <w:iCs/>
          <w:color w:val="000000" w:themeColor="text1"/>
          <w:spacing w:val="2"/>
          <w:sz w:val="28"/>
          <w:szCs w:val="28"/>
          <w:lang w:val="de-DE" w:eastAsia="ja-JP"/>
        </w:rPr>
        <w:t>theo</w:t>
      </w:r>
      <w:proofErr w:type="gramEnd"/>
      <w:r w:rsidR="00612B77" w:rsidRPr="00674AF3">
        <w:rPr>
          <w:iCs/>
          <w:color w:val="000000" w:themeColor="text1"/>
          <w:spacing w:val="2"/>
          <w:sz w:val="28"/>
          <w:szCs w:val="28"/>
          <w:lang w:val="de-DE" w:eastAsia="ja-JP"/>
        </w:rPr>
        <w:t xml:space="preserve"> yêu cầu của</w:t>
      </w:r>
      <w:r w:rsidR="00612B77">
        <w:rPr>
          <w:iCs/>
          <w:color w:val="000000" w:themeColor="text1"/>
          <w:spacing w:val="2"/>
          <w:sz w:val="28"/>
          <w:szCs w:val="28"/>
          <w:lang w:val="de-DE" w:eastAsia="ja-JP"/>
        </w:rPr>
        <w:t xml:space="preserve"> </w:t>
      </w:r>
      <w:r w:rsidR="00E275A9" w:rsidRPr="00674AF3">
        <w:rPr>
          <w:color w:val="000000" w:themeColor="text1"/>
          <w:sz w:val="28"/>
          <w:szCs w:val="28"/>
        </w:rPr>
        <w:t xml:space="preserve">Nghị quyết 96/2018/NQ-HĐND ngày 18/7/2018 của Hội đồng nhân dân tỉnh Hà Tĩnh </w:t>
      </w:r>
      <w:r w:rsidRPr="00674AF3">
        <w:rPr>
          <w:color w:val="000000" w:themeColor="text1"/>
          <w:sz w:val="28"/>
          <w:szCs w:val="28"/>
        </w:rPr>
        <w:t xml:space="preserve">còn thấp, mới có </w:t>
      </w:r>
      <w:r w:rsidR="00D676B8" w:rsidRPr="00674AF3">
        <w:rPr>
          <w:color w:val="000000" w:themeColor="text1"/>
          <w:sz w:val="28"/>
          <w:szCs w:val="28"/>
        </w:rPr>
        <w:t>6</w:t>
      </w:r>
      <w:r w:rsidRPr="00674AF3">
        <w:rPr>
          <w:color w:val="000000" w:themeColor="text1"/>
          <w:sz w:val="28"/>
          <w:szCs w:val="28"/>
        </w:rPr>
        <w:t xml:space="preserve">/85 giáo viên, tỷ lệ 7%. Số học sinh mầm non được làm quen với Tiếng Anh </w:t>
      </w:r>
      <w:r w:rsidR="00C90126" w:rsidRPr="00674AF3">
        <w:rPr>
          <w:color w:val="000000" w:themeColor="text1"/>
          <w:sz w:val="28"/>
          <w:szCs w:val="28"/>
        </w:rPr>
        <w:t>còn ít</w:t>
      </w:r>
      <w:r w:rsidR="00612B77">
        <w:rPr>
          <w:color w:val="000000" w:themeColor="text1"/>
          <w:sz w:val="28"/>
          <w:szCs w:val="28"/>
        </w:rPr>
        <w:t>, chỉ</w:t>
      </w:r>
      <w:r w:rsidRPr="00674AF3">
        <w:rPr>
          <w:color w:val="000000" w:themeColor="text1"/>
          <w:sz w:val="28"/>
          <w:szCs w:val="28"/>
        </w:rPr>
        <w:t xml:space="preserve"> có 17</w:t>
      </w:r>
      <w:proofErr w:type="gramStart"/>
      <w:r w:rsidRPr="00674AF3">
        <w:rPr>
          <w:color w:val="000000" w:themeColor="text1"/>
          <w:sz w:val="28"/>
          <w:szCs w:val="28"/>
        </w:rPr>
        <w:t>,6</w:t>
      </w:r>
      <w:proofErr w:type="gramEnd"/>
      <w:r w:rsidRPr="00674AF3">
        <w:rPr>
          <w:color w:val="000000" w:themeColor="text1"/>
          <w:sz w:val="28"/>
          <w:szCs w:val="28"/>
        </w:rPr>
        <w:t>% số trường</w:t>
      </w:r>
      <w:r w:rsidR="00612B77">
        <w:rPr>
          <w:color w:val="000000" w:themeColor="text1"/>
          <w:sz w:val="28"/>
          <w:szCs w:val="28"/>
        </w:rPr>
        <w:t xml:space="preserve"> tổ chức</w:t>
      </w:r>
      <w:r w:rsidRPr="00674AF3">
        <w:rPr>
          <w:color w:val="000000" w:themeColor="text1"/>
          <w:sz w:val="28"/>
          <w:szCs w:val="28"/>
        </w:rPr>
        <w:t xml:space="preserve">. </w:t>
      </w:r>
      <w:proofErr w:type="gramStart"/>
      <w:r w:rsidR="00FC3187" w:rsidRPr="00674AF3">
        <w:rPr>
          <w:color w:val="000000" w:themeColor="text1"/>
          <w:sz w:val="28"/>
          <w:szCs w:val="28"/>
        </w:rPr>
        <w:t>Cơ sở vật chất dạy học ngoại ngữ còn thiếu.</w:t>
      </w:r>
      <w:proofErr w:type="gramEnd"/>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Việc dạy tin học đã được </w:t>
      </w:r>
      <w:r w:rsidR="009B78ED" w:rsidRPr="00674AF3">
        <w:rPr>
          <w:color w:val="000000" w:themeColor="text1"/>
          <w:sz w:val="28"/>
          <w:szCs w:val="28"/>
        </w:rPr>
        <w:t>triển khai</w:t>
      </w:r>
      <w:r w:rsidRPr="00674AF3">
        <w:rPr>
          <w:color w:val="000000" w:themeColor="text1"/>
          <w:sz w:val="28"/>
          <w:szCs w:val="28"/>
        </w:rPr>
        <w:t xml:space="preserve"> nhưng chất lượng chưa cao do thiếu giáo viên đào tạo chuyên môn tin</w:t>
      </w:r>
      <w:r w:rsidR="00CA6199">
        <w:rPr>
          <w:color w:val="000000" w:themeColor="text1"/>
          <w:sz w:val="28"/>
          <w:szCs w:val="28"/>
        </w:rPr>
        <w:t>.</w:t>
      </w:r>
      <w:r w:rsidRPr="00674AF3">
        <w:rPr>
          <w:color w:val="000000" w:themeColor="text1"/>
          <w:sz w:val="28"/>
          <w:szCs w:val="28"/>
        </w:rPr>
        <w:t xml:space="preserve"> </w:t>
      </w:r>
      <w:r w:rsidR="00CA6199">
        <w:rPr>
          <w:color w:val="000000" w:themeColor="text1"/>
          <w:sz w:val="28"/>
          <w:szCs w:val="28"/>
        </w:rPr>
        <w:t>C</w:t>
      </w:r>
      <w:r w:rsidRPr="00674AF3">
        <w:rPr>
          <w:color w:val="000000" w:themeColor="text1"/>
          <w:sz w:val="28"/>
          <w:szCs w:val="28"/>
        </w:rPr>
        <w:t>ấp tiểu học mới có 5 giáo viên tin, cấp THCS có 7 giáo viên tin học học nên phải bố trí dạy liên trường</w:t>
      </w:r>
      <w:r w:rsidR="00CA6199">
        <w:rPr>
          <w:color w:val="000000" w:themeColor="text1"/>
          <w:sz w:val="28"/>
          <w:szCs w:val="28"/>
        </w:rPr>
        <w:t>,</w:t>
      </w:r>
      <w:r w:rsidRPr="00674AF3">
        <w:rPr>
          <w:color w:val="000000" w:themeColor="text1"/>
          <w:sz w:val="28"/>
          <w:szCs w:val="28"/>
        </w:rPr>
        <w:t xml:space="preserve"> </w:t>
      </w:r>
      <w:r w:rsidR="00CA6199">
        <w:rPr>
          <w:color w:val="000000" w:themeColor="text1"/>
          <w:sz w:val="28"/>
          <w:szCs w:val="28"/>
        </w:rPr>
        <w:t>h</w:t>
      </w:r>
      <w:r w:rsidRPr="00674AF3">
        <w:rPr>
          <w:color w:val="000000" w:themeColor="text1"/>
          <w:sz w:val="28"/>
          <w:szCs w:val="28"/>
        </w:rPr>
        <w:t>àng năm phải bố trí thêm giáo viên có chuyên môn</w:t>
      </w:r>
      <w:r w:rsidR="00674AF3" w:rsidRPr="00674AF3">
        <w:rPr>
          <w:color w:val="000000" w:themeColor="text1"/>
          <w:sz w:val="28"/>
          <w:szCs w:val="28"/>
        </w:rPr>
        <w:t xml:space="preserve"> toán tin THCS dạy tin học nên </w:t>
      </w:r>
      <w:r w:rsidRPr="00674AF3">
        <w:rPr>
          <w:color w:val="000000" w:themeColor="text1"/>
          <w:sz w:val="28"/>
          <w:szCs w:val="28"/>
        </w:rPr>
        <w:t>ảnh hưởng đến chất lượng.</w:t>
      </w:r>
      <w:r w:rsidR="00CA6199">
        <w:rPr>
          <w:color w:val="000000" w:themeColor="text1"/>
          <w:sz w:val="28"/>
          <w:szCs w:val="28"/>
        </w:rPr>
        <w:t xml:space="preserve"> </w:t>
      </w:r>
      <w:r w:rsidRPr="00674AF3">
        <w:rPr>
          <w:color w:val="000000" w:themeColor="text1"/>
          <w:sz w:val="28"/>
          <w:szCs w:val="28"/>
        </w:rPr>
        <w:t xml:space="preserve">Nhiều trường có phòng tin học nhưng số lượng máy </w:t>
      </w:r>
      <w:proofErr w:type="gramStart"/>
      <w:r w:rsidRPr="00674AF3">
        <w:rPr>
          <w:color w:val="000000" w:themeColor="text1"/>
          <w:sz w:val="28"/>
          <w:szCs w:val="28"/>
        </w:rPr>
        <w:t>vi</w:t>
      </w:r>
      <w:proofErr w:type="gramEnd"/>
      <w:r w:rsidRPr="00674AF3">
        <w:rPr>
          <w:color w:val="000000" w:themeColor="text1"/>
          <w:sz w:val="28"/>
          <w:szCs w:val="28"/>
        </w:rPr>
        <w:t xml:space="preserve"> tính phục vụ học sinh học tin học đang còn thiếu nhiều.</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4. Về cơ sở vật chất, trường chuẩn quốc gia</w:t>
      </w:r>
    </w:p>
    <w:p w:rsidR="001223E6"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Một số trường còn có phò</w:t>
      </w:r>
      <w:r w:rsidR="00481855" w:rsidRPr="00674AF3">
        <w:rPr>
          <w:color w:val="000000" w:themeColor="text1"/>
          <w:sz w:val="28"/>
          <w:szCs w:val="28"/>
        </w:rPr>
        <w:t>ng học</w:t>
      </w:r>
      <w:r w:rsidRPr="00674AF3">
        <w:rPr>
          <w:color w:val="000000" w:themeColor="text1"/>
          <w:sz w:val="28"/>
          <w:szCs w:val="28"/>
        </w:rPr>
        <w:t xml:space="preserve">, phòng chức năng, </w:t>
      </w:r>
      <w:r w:rsidR="00481855" w:rsidRPr="00674AF3">
        <w:rPr>
          <w:color w:val="000000" w:themeColor="text1"/>
          <w:sz w:val="28"/>
          <w:szCs w:val="28"/>
        </w:rPr>
        <w:t xml:space="preserve">nhà hành chính quản trị </w:t>
      </w:r>
      <w:r w:rsidRPr="00674AF3">
        <w:rPr>
          <w:color w:val="000000" w:themeColor="text1"/>
          <w:sz w:val="28"/>
          <w:szCs w:val="28"/>
        </w:rPr>
        <w:t>xuống cấp; 30% số trường học còn thiếu các phòng chức năng theo quy định; sân chơi, bãi tập, khu vệ sinh một số trường còn thiếu và chưa đạt chuẩn; thiếu các công trình phục vụ học tập như nhà Đa năng THCS, sân bóng đá, bể bơi.</w:t>
      </w:r>
      <w:r w:rsidR="00CA6199">
        <w:rPr>
          <w:color w:val="000000" w:themeColor="text1"/>
          <w:sz w:val="28"/>
          <w:szCs w:val="28"/>
        </w:rPr>
        <w:t xml:space="preserve"> </w:t>
      </w:r>
      <w:proofErr w:type="gramStart"/>
      <w:r w:rsidRPr="00674AF3">
        <w:rPr>
          <w:color w:val="000000" w:themeColor="text1"/>
          <w:sz w:val="28"/>
          <w:szCs w:val="28"/>
        </w:rPr>
        <w:t xml:space="preserve">Số trường có nguy cơ không đạt </w:t>
      </w:r>
      <w:r w:rsidR="00481855" w:rsidRPr="00674AF3">
        <w:rPr>
          <w:color w:val="000000" w:themeColor="text1"/>
          <w:sz w:val="28"/>
          <w:szCs w:val="28"/>
        </w:rPr>
        <w:t xml:space="preserve">chuẩn quốc gia </w:t>
      </w:r>
      <w:r w:rsidRPr="00674AF3">
        <w:rPr>
          <w:color w:val="000000" w:themeColor="text1"/>
          <w:sz w:val="28"/>
          <w:szCs w:val="28"/>
        </w:rPr>
        <w:t>khi kiểm t</w:t>
      </w:r>
      <w:r w:rsidR="00FC3187" w:rsidRPr="00674AF3">
        <w:rPr>
          <w:color w:val="000000" w:themeColor="text1"/>
          <w:sz w:val="28"/>
          <w:szCs w:val="28"/>
        </w:rPr>
        <w:t>ra lại sau 5 năm chiếm</w:t>
      </w:r>
      <w:r w:rsidRPr="00674AF3">
        <w:rPr>
          <w:color w:val="000000" w:themeColor="text1"/>
          <w:sz w:val="28"/>
          <w:szCs w:val="28"/>
        </w:rPr>
        <w:t xml:space="preserve"> tỷ </w:t>
      </w:r>
      <w:r w:rsidRPr="00674AF3">
        <w:rPr>
          <w:color w:val="000000" w:themeColor="text1"/>
          <w:sz w:val="28"/>
          <w:szCs w:val="28"/>
        </w:rPr>
        <w:lastRenderedPageBreak/>
        <w:t>lệ khá cao.</w:t>
      </w:r>
      <w:proofErr w:type="gramEnd"/>
      <w:r w:rsidR="001E7497">
        <w:rPr>
          <w:color w:val="000000" w:themeColor="text1"/>
          <w:sz w:val="28"/>
          <w:szCs w:val="28"/>
        </w:rPr>
        <w:t xml:space="preserve"> </w:t>
      </w:r>
      <w:proofErr w:type="gramStart"/>
      <w:r w:rsidRPr="00674AF3">
        <w:rPr>
          <w:color w:val="000000" w:themeColor="text1"/>
          <w:sz w:val="28"/>
          <w:szCs w:val="28"/>
        </w:rPr>
        <w:t>Trang thiết bị dạy học hiện đại còn ít.</w:t>
      </w:r>
      <w:proofErr w:type="gramEnd"/>
      <w:r w:rsidRPr="00674AF3">
        <w:rPr>
          <w:color w:val="000000" w:themeColor="text1"/>
          <w:sz w:val="28"/>
          <w:szCs w:val="28"/>
        </w:rPr>
        <w:t xml:space="preserve"> Tỷ lệ trường chuẩn quốc gia cấp mầm non thấp hơn so với trung bình </w:t>
      </w:r>
      <w:proofErr w:type="gramStart"/>
      <w:r w:rsidRPr="00674AF3">
        <w:rPr>
          <w:color w:val="000000" w:themeColor="text1"/>
          <w:sz w:val="28"/>
          <w:szCs w:val="28"/>
        </w:rPr>
        <w:t>chung</w:t>
      </w:r>
      <w:proofErr w:type="gramEnd"/>
      <w:r w:rsidRPr="00674AF3">
        <w:rPr>
          <w:color w:val="000000" w:themeColor="text1"/>
          <w:sz w:val="28"/>
          <w:szCs w:val="28"/>
        </w:rPr>
        <w:t xml:space="preserve"> của toàn tỉnh. </w:t>
      </w:r>
      <w:proofErr w:type="gramStart"/>
      <w:r w:rsidRPr="00674AF3">
        <w:rPr>
          <w:color w:val="000000" w:themeColor="text1"/>
          <w:sz w:val="28"/>
          <w:szCs w:val="28"/>
        </w:rPr>
        <w:t>Đầu tư cho các trường trọng điểm chưa tươ</w:t>
      </w:r>
      <w:r w:rsidR="00674AF3">
        <w:rPr>
          <w:color w:val="000000" w:themeColor="text1"/>
          <w:sz w:val="28"/>
          <w:szCs w:val="28"/>
        </w:rPr>
        <w:t>ng xứng với chức năng, nhiệm vụ</w:t>
      </w:r>
      <w:r w:rsidRPr="00674AF3">
        <w:rPr>
          <w:color w:val="000000" w:themeColor="text1"/>
          <w:sz w:val="28"/>
          <w:szCs w:val="28"/>
        </w:rPr>
        <w:t>.</w:t>
      </w:r>
      <w:proofErr w:type="gramEnd"/>
    </w:p>
    <w:p w:rsidR="004C5030" w:rsidRPr="00674AF3" w:rsidRDefault="001223E6"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5. </w:t>
      </w:r>
      <w:r w:rsidR="004C5030" w:rsidRPr="00674AF3">
        <w:rPr>
          <w:b/>
          <w:color w:val="000000" w:themeColor="text1"/>
          <w:sz w:val="28"/>
          <w:szCs w:val="28"/>
          <w:lang w:val="pt-BR"/>
        </w:rPr>
        <w:t>Công tác quản lý nhà nước về giáo dục</w:t>
      </w:r>
    </w:p>
    <w:p w:rsidR="004C5030" w:rsidRPr="00674AF3" w:rsidRDefault="006C4668" w:rsidP="00674AF3">
      <w:pPr>
        <w:spacing w:before="120" w:after="120"/>
        <w:ind w:firstLine="720"/>
        <w:jc w:val="both"/>
        <w:rPr>
          <w:b/>
          <w:color w:val="000000" w:themeColor="text1"/>
          <w:sz w:val="28"/>
          <w:szCs w:val="28"/>
          <w:lang w:val="pt-BR"/>
        </w:rPr>
      </w:pPr>
      <w:r>
        <w:rPr>
          <w:color w:val="000000" w:themeColor="text1"/>
          <w:spacing w:val="-6"/>
          <w:sz w:val="28"/>
          <w:szCs w:val="28"/>
        </w:rPr>
        <w:t>M</w:t>
      </w:r>
      <w:r w:rsidR="004C5030" w:rsidRPr="00674AF3">
        <w:rPr>
          <w:color w:val="000000" w:themeColor="text1"/>
          <w:spacing w:val="-6"/>
          <w:sz w:val="28"/>
          <w:szCs w:val="28"/>
        </w:rPr>
        <w:t>ột số chính sách ban hành chưa</w:t>
      </w:r>
      <w:r w:rsidR="00CA6199">
        <w:rPr>
          <w:color w:val="000000" w:themeColor="text1"/>
          <w:spacing w:val="-6"/>
          <w:sz w:val="28"/>
          <w:szCs w:val="28"/>
        </w:rPr>
        <w:t xml:space="preserve"> </w:t>
      </w:r>
      <w:r w:rsidR="004C5030" w:rsidRPr="00674AF3">
        <w:rPr>
          <w:color w:val="000000" w:themeColor="text1"/>
          <w:spacing w:val="-6"/>
          <w:sz w:val="28"/>
          <w:szCs w:val="28"/>
        </w:rPr>
        <w:t>đủ mạnh nên không thực hiện được hoặc đã thực hiện nhưng không đáp ứng yêu cầu (nghỉ hưu trước tuổi, hỗ trợ xây dựng trường đạt chuẩn quốc gia).</w:t>
      </w:r>
      <w:r w:rsidR="00CA6199">
        <w:rPr>
          <w:color w:val="000000" w:themeColor="text1"/>
          <w:spacing w:val="-6"/>
          <w:sz w:val="28"/>
          <w:szCs w:val="28"/>
        </w:rPr>
        <w:t xml:space="preserve"> </w:t>
      </w:r>
      <w:proofErr w:type="gramStart"/>
      <w:r w:rsidR="00CA6199">
        <w:rPr>
          <w:color w:val="000000" w:themeColor="text1"/>
          <w:spacing w:val="-6"/>
          <w:sz w:val="28"/>
          <w:szCs w:val="28"/>
        </w:rPr>
        <w:t>Một số văn bản còn chồng chéo thiếu thống nhất.</w:t>
      </w:r>
      <w:proofErr w:type="gramEnd"/>
      <w:r w:rsidR="004C5030" w:rsidRPr="00674AF3">
        <w:rPr>
          <w:color w:val="000000" w:themeColor="text1"/>
          <w:spacing w:val="-6"/>
          <w:sz w:val="28"/>
          <w:szCs w:val="28"/>
        </w:rPr>
        <w:t xml:space="preserve"> Á</w:t>
      </w:r>
      <w:r w:rsidR="004C5030" w:rsidRPr="00674AF3">
        <w:rPr>
          <w:color w:val="000000" w:themeColor="text1"/>
          <w:spacing w:val="-6"/>
          <w:sz w:val="28"/>
          <w:szCs w:val="28"/>
          <w:lang w:val="pt-BR"/>
        </w:rPr>
        <w:t xml:space="preserve">p lực tinh giản biên chế ảnh hưởng đến việc giao định mức biên chế ngành giáo dục dẫn đến để tình trạng thiếu, bất cập về cơ cấu đội </w:t>
      </w:r>
      <w:proofErr w:type="gramStart"/>
      <w:r w:rsidR="004C5030" w:rsidRPr="00674AF3">
        <w:rPr>
          <w:color w:val="000000" w:themeColor="text1"/>
          <w:spacing w:val="-6"/>
          <w:sz w:val="28"/>
          <w:szCs w:val="28"/>
          <w:lang w:val="pt-BR"/>
        </w:rPr>
        <w:t>ngũ</w:t>
      </w:r>
      <w:proofErr w:type="gramEnd"/>
      <w:r w:rsidR="004C5030" w:rsidRPr="00674AF3">
        <w:rPr>
          <w:color w:val="000000" w:themeColor="text1"/>
          <w:spacing w:val="-6"/>
          <w:sz w:val="28"/>
          <w:szCs w:val="28"/>
          <w:lang w:val="pt-BR"/>
        </w:rPr>
        <w:t xml:space="preserve"> giáo viên</w:t>
      </w:r>
      <w:r w:rsidR="009B78ED" w:rsidRPr="00674AF3">
        <w:rPr>
          <w:color w:val="000000" w:themeColor="text1"/>
          <w:spacing w:val="-6"/>
          <w:sz w:val="28"/>
          <w:szCs w:val="28"/>
          <w:lang w:val="pt-BR"/>
        </w:rPr>
        <w:t>, nhân viên</w:t>
      </w:r>
      <w:r w:rsidR="004C5030" w:rsidRPr="00674AF3">
        <w:rPr>
          <w:color w:val="000000" w:themeColor="text1"/>
          <w:spacing w:val="-6"/>
          <w:sz w:val="28"/>
          <w:szCs w:val="28"/>
          <w:lang w:val="pt-BR"/>
        </w:rPr>
        <w:t xml:space="preserve"> các cấp nhiều năm nay chưa được giải quyết.</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6. Công tác xã hội hóa giáo dục</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Việc huy động các nguồn lực xã hội trong việc đầu tư cho giáo dục đang chủ yếu tập trung cho xây dựng cơ sở vật chất, mua sắm trang thiết bị, chưa huy động được </w:t>
      </w:r>
      <w:r w:rsidR="00643CDB">
        <w:rPr>
          <w:color w:val="000000" w:themeColor="text1"/>
          <w:sz w:val="28"/>
          <w:szCs w:val="28"/>
        </w:rPr>
        <w:t xml:space="preserve">nhiều </w:t>
      </w:r>
      <w:r w:rsidRPr="00674AF3">
        <w:rPr>
          <w:color w:val="000000" w:themeColor="text1"/>
          <w:sz w:val="28"/>
          <w:szCs w:val="28"/>
        </w:rPr>
        <w:t xml:space="preserve">ý kiến các chuyên gia đóng góp, tư vấn cho </w:t>
      </w:r>
      <w:r w:rsidR="00643CDB">
        <w:rPr>
          <w:color w:val="000000" w:themeColor="text1"/>
          <w:sz w:val="28"/>
          <w:szCs w:val="28"/>
        </w:rPr>
        <w:t xml:space="preserve">sự </w:t>
      </w:r>
      <w:r w:rsidR="00643CDB" w:rsidRPr="00674AF3">
        <w:rPr>
          <w:color w:val="000000" w:themeColor="text1"/>
          <w:sz w:val="28"/>
          <w:szCs w:val="28"/>
        </w:rPr>
        <w:t xml:space="preserve">phát triển </w:t>
      </w:r>
      <w:r w:rsidRPr="00674AF3">
        <w:rPr>
          <w:color w:val="000000" w:themeColor="text1"/>
          <w:sz w:val="28"/>
          <w:szCs w:val="28"/>
        </w:rPr>
        <w:t xml:space="preserve">giáo dục. </w:t>
      </w:r>
      <w:proofErr w:type="gramStart"/>
      <w:r w:rsidRPr="00674AF3">
        <w:rPr>
          <w:color w:val="000000" w:themeColor="text1"/>
          <w:sz w:val="28"/>
          <w:szCs w:val="28"/>
        </w:rPr>
        <w:t>Công tác phối hợp giữa nhà trường, gia đình và xã hội ở một số nơi chưa chặt chẽ; một số phụ huynh</w:t>
      </w:r>
      <w:r w:rsidR="00643CDB">
        <w:rPr>
          <w:color w:val="000000" w:themeColor="text1"/>
          <w:sz w:val="28"/>
          <w:szCs w:val="28"/>
        </w:rPr>
        <w:t xml:space="preserve"> </w:t>
      </w:r>
      <w:r w:rsidR="004E20C5" w:rsidRPr="001E7497">
        <w:rPr>
          <w:sz w:val="28"/>
          <w:szCs w:val="28"/>
        </w:rPr>
        <w:t xml:space="preserve">chưa </w:t>
      </w:r>
      <w:r w:rsidRPr="001E7497">
        <w:rPr>
          <w:color w:val="000000" w:themeColor="text1"/>
          <w:sz w:val="28"/>
          <w:szCs w:val="28"/>
        </w:rPr>
        <w:t>quan</w:t>
      </w:r>
      <w:r w:rsidRPr="00674AF3">
        <w:rPr>
          <w:color w:val="000000" w:themeColor="text1"/>
          <w:sz w:val="28"/>
          <w:szCs w:val="28"/>
        </w:rPr>
        <w:t xml:space="preserve"> tâm đến việc học tập, rèn luyện của con em, còn phó mặc cho nhà trường.</w:t>
      </w:r>
      <w:proofErr w:type="gramEnd"/>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Chưa có cơ chế hỗ trợ tu sửa cơ sở vật chất, mua sắm trang thiết bị</w:t>
      </w:r>
      <w:r w:rsidR="00643CDB">
        <w:rPr>
          <w:color w:val="000000" w:themeColor="text1"/>
          <w:sz w:val="28"/>
          <w:szCs w:val="28"/>
        </w:rPr>
        <w:t>, kinh phí</w:t>
      </w:r>
      <w:r w:rsidRPr="00674AF3">
        <w:rPr>
          <w:color w:val="000000" w:themeColor="text1"/>
          <w:sz w:val="28"/>
          <w:szCs w:val="28"/>
        </w:rPr>
        <w:t xml:space="preserve"> cho trường mầm non tư thục</w:t>
      </w:r>
      <w:r w:rsidR="00643CDB">
        <w:rPr>
          <w:color w:val="000000" w:themeColor="text1"/>
          <w:sz w:val="28"/>
          <w:szCs w:val="28"/>
        </w:rPr>
        <w:t xml:space="preserve"> và</w:t>
      </w:r>
      <w:r w:rsidRPr="00674AF3">
        <w:rPr>
          <w:color w:val="000000" w:themeColor="text1"/>
          <w:sz w:val="28"/>
          <w:szCs w:val="28"/>
        </w:rPr>
        <w:t xml:space="preserve"> các nhóm trẻ độc lập, tư thục.</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Việc phát triển các cơ sở giáo dục ngoài công lập còn hạn chế, chưa có trường tiểu học, THCS tư thục.</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7. Về khuyến học, khuyến tài và xây dựng xã hội học tập</w:t>
      </w:r>
    </w:p>
    <w:p w:rsidR="004C5030" w:rsidRPr="00674AF3" w:rsidRDefault="004C5030" w:rsidP="00674AF3">
      <w:pPr>
        <w:tabs>
          <w:tab w:val="left" w:pos="4005"/>
        </w:tabs>
        <w:spacing w:before="120" w:after="120"/>
        <w:ind w:firstLine="720"/>
        <w:jc w:val="both"/>
        <w:rPr>
          <w:color w:val="000000" w:themeColor="text1"/>
          <w:sz w:val="28"/>
          <w:szCs w:val="28"/>
        </w:rPr>
      </w:pPr>
      <w:proofErr w:type="gramStart"/>
      <w:r w:rsidRPr="00674AF3">
        <w:rPr>
          <w:color w:val="000000" w:themeColor="text1"/>
          <w:sz w:val="28"/>
          <w:szCs w:val="28"/>
        </w:rPr>
        <w:t>Công tác khuyến học, khuyến tài tại một số địa phương chưa được cấp ủy, chính quyền quan tâm đúng mức; việc xây dựng quỹ khuyến học tại một số đ</w:t>
      </w:r>
      <w:r w:rsidR="00AA6292" w:rsidRPr="00674AF3">
        <w:rPr>
          <w:color w:val="000000" w:themeColor="text1"/>
          <w:sz w:val="28"/>
          <w:szCs w:val="28"/>
        </w:rPr>
        <w:t>ịa</w:t>
      </w:r>
      <w:r w:rsidRPr="00674AF3">
        <w:rPr>
          <w:color w:val="000000" w:themeColor="text1"/>
          <w:sz w:val="28"/>
          <w:szCs w:val="28"/>
        </w:rPr>
        <w:t xml:space="preserve"> phương còn gặp khó khăn.Việc khuyến học chưa làm thường xuyên.</w:t>
      </w:r>
      <w:proofErr w:type="gramEnd"/>
      <w:r w:rsidRPr="00674AF3">
        <w:rPr>
          <w:color w:val="000000" w:themeColor="text1"/>
          <w:sz w:val="28"/>
          <w:szCs w:val="28"/>
        </w:rPr>
        <w:t xml:space="preserve"> Một số địa phương đang thiếu sự </w:t>
      </w:r>
      <w:proofErr w:type="gramStart"/>
      <w:r w:rsidRPr="00674AF3">
        <w:rPr>
          <w:color w:val="000000" w:themeColor="text1"/>
          <w:sz w:val="28"/>
          <w:szCs w:val="28"/>
        </w:rPr>
        <w:t>chung</w:t>
      </w:r>
      <w:proofErr w:type="gramEnd"/>
      <w:r w:rsidRPr="00674AF3">
        <w:rPr>
          <w:color w:val="000000" w:themeColor="text1"/>
          <w:sz w:val="28"/>
          <w:szCs w:val="28"/>
        </w:rPr>
        <w:t xml:space="preserve"> tay của tổ chức, cá nhân, doanh nghiệp. </w:t>
      </w:r>
      <w:proofErr w:type="gramStart"/>
      <w:r w:rsidRPr="00674AF3">
        <w:rPr>
          <w:color w:val="000000" w:themeColor="text1"/>
          <w:sz w:val="28"/>
          <w:szCs w:val="28"/>
        </w:rPr>
        <w:t xml:space="preserve">Một số Trung tâm học tập cộng đồng hoạt động </w:t>
      </w:r>
      <w:r w:rsidR="0014059D" w:rsidRPr="00674AF3">
        <w:rPr>
          <w:color w:val="000000" w:themeColor="text1"/>
          <w:sz w:val="28"/>
          <w:szCs w:val="28"/>
        </w:rPr>
        <w:t>chưa</w:t>
      </w:r>
      <w:r w:rsidRPr="00674AF3">
        <w:rPr>
          <w:color w:val="000000" w:themeColor="text1"/>
          <w:sz w:val="28"/>
          <w:szCs w:val="28"/>
        </w:rPr>
        <w:t xml:space="preserve"> hiệu quả.</w:t>
      </w:r>
      <w:proofErr w:type="gramEnd"/>
    </w:p>
    <w:p w:rsidR="004C5030" w:rsidRPr="00E5209D" w:rsidRDefault="004C5030" w:rsidP="00674AF3">
      <w:pPr>
        <w:tabs>
          <w:tab w:val="left" w:pos="4005"/>
        </w:tabs>
        <w:spacing w:before="120" w:after="120"/>
        <w:ind w:firstLine="720"/>
        <w:jc w:val="both"/>
        <w:rPr>
          <w:b/>
          <w:color w:val="000000" w:themeColor="text1"/>
          <w:sz w:val="26"/>
          <w:szCs w:val="26"/>
        </w:rPr>
      </w:pPr>
      <w:r w:rsidRPr="00E5209D">
        <w:rPr>
          <w:b/>
          <w:color w:val="000000" w:themeColor="text1"/>
          <w:sz w:val="26"/>
          <w:szCs w:val="26"/>
        </w:rPr>
        <w:t>III. NGUYÊN NHÂN CỦA NHỮNG HẠN CHẾ</w:t>
      </w:r>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1. Nguyên nhân khách quan</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Thiên </w:t>
      </w:r>
      <w:proofErr w:type="gramStart"/>
      <w:r w:rsidRPr="00674AF3">
        <w:rPr>
          <w:color w:val="000000" w:themeColor="text1"/>
          <w:sz w:val="28"/>
          <w:szCs w:val="28"/>
        </w:rPr>
        <w:t>tai</w:t>
      </w:r>
      <w:proofErr w:type="gramEnd"/>
      <w:r w:rsidRPr="00674AF3">
        <w:rPr>
          <w:color w:val="000000" w:themeColor="text1"/>
          <w:sz w:val="28"/>
          <w:szCs w:val="28"/>
        </w:rPr>
        <w:t xml:space="preserve">, dịch bệnh những năm qua ảnh hưởng rất lớn đến phát triển kinh tế xã hội huyện nhà, trong đó có lĩnh vực </w:t>
      </w:r>
      <w:r w:rsidR="00CD20A7">
        <w:rPr>
          <w:color w:val="000000" w:themeColor="text1"/>
          <w:sz w:val="28"/>
          <w:szCs w:val="28"/>
        </w:rPr>
        <w:t>G</w:t>
      </w:r>
      <w:r w:rsidRPr="00674AF3">
        <w:rPr>
          <w:color w:val="000000" w:themeColor="text1"/>
          <w:sz w:val="28"/>
          <w:szCs w:val="28"/>
        </w:rPr>
        <w:t xml:space="preserve">iáo dục và </w:t>
      </w:r>
      <w:r w:rsidR="00CD20A7">
        <w:rPr>
          <w:color w:val="000000" w:themeColor="text1"/>
          <w:sz w:val="28"/>
          <w:szCs w:val="28"/>
        </w:rPr>
        <w:t>Đ</w:t>
      </w:r>
      <w:r w:rsidRPr="00674AF3">
        <w:rPr>
          <w:color w:val="000000" w:themeColor="text1"/>
          <w:sz w:val="28"/>
          <w:szCs w:val="28"/>
        </w:rPr>
        <w:t>ào tạo.</w:t>
      </w:r>
    </w:p>
    <w:p w:rsidR="004C5030" w:rsidRDefault="004C5030" w:rsidP="00674AF3">
      <w:pPr>
        <w:tabs>
          <w:tab w:val="left" w:pos="4005"/>
        </w:tabs>
        <w:spacing w:before="120" w:after="120"/>
        <w:ind w:firstLine="720"/>
        <w:jc w:val="both"/>
        <w:rPr>
          <w:color w:val="000000" w:themeColor="text1"/>
          <w:sz w:val="28"/>
          <w:szCs w:val="28"/>
        </w:rPr>
      </w:pPr>
      <w:proofErr w:type="gramStart"/>
      <w:r w:rsidRPr="00674AF3">
        <w:rPr>
          <w:color w:val="000000" w:themeColor="text1"/>
          <w:sz w:val="28"/>
          <w:szCs w:val="28"/>
        </w:rPr>
        <w:t xml:space="preserve">Đời sống nhân dân còn khó khăn, nên </w:t>
      </w:r>
      <w:r w:rsidR="00597D7F" w:rsidRPr="00674AF3">
        <w:rPr>
          <w:color w:val="000000" w:themeColor="text1"/>
          <w:sz w:val="28"/>
          <w:szCs w:val="28"/>
        </w:rPr>
        <w:t>ảnh hưởng đến việc đầu tư, chăm lo việc học tập của học sinh ở một số gia đình</w:t>
      </w:r>
      <w:r w:rsidR="00CC2FEA">
        <w:rPr>
          <w:color w:val="000000" w:themeColor="text1"/>
          <w:sz w:val="28"/>
          <w:szCs w:val="28"/>
        </w:rPr>
        <w:t>.</w:t>
      </w:r>
      <w:proofErr w:type="gramEnd"/>
    </w:p>
    <w:p w:rsidR="00CC2FEA" w:rsidRPr="00674AF3" w:rsidRDefault="00CC2FEA" w:rsidP="00674AF3">
      <w:pPr>
        <w:tabs>
          <w:tab w:val="left" w:pos="4005"/>
        </w:tabs>
        <w:spacing w:before="120" w:after="120"/>
        <w:ind w:firstLine="720"/>
        <w:jc w:val="both"/>
        <w:rPr>
          <w:color w:val="000000" w:themeColor="text1"/>
          <w:sz w:val="28"/>
          <w:szCs w:val="28"/>
        </w:rPr>
      </w:pPr>
      <w:proofErr w:type="gramStart"/>
      <w:r>
        <w:rPr>
          <w:color w:val="000000" w:themeColor="text1"/>
          <w:sz w:val="28"/>
          <w:szCs w:val="28"/>
        </w:rPr>
        <w:t>Các thông tư của Bộ Giáo dục và Đào tạo về quy định cơ sở vật chất trường đạt chuẩn quốc gia thay đổi và yêu cầu cao so với khả năng cân đối ngân sách của địa phương.</w:t>
      </w:r>
      <w:proofErr w:type="gramEnd"/>
    </w:p>
    <w:p w:rsidR="004C5030" w:rsidRPr="00674AF3" w:rsidRDefault="004C5030"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2. Nguyên nhân chủ quan</w:t>
      </w:r>
    </w:p>
    <w:p w:rsidR="004C5030" w:rsidRPr="00674AF3" w:rsidRDefault="004C5030"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Nhận thức về mục tiêu về đổi mới căn bản, toàn diện giáo dục trong một bộ phận cấp ủy, chính quyền cơ sở, CBQL của ngành </w:t>
      </w:r>
      <w:r w:rsidR="007F6D5F" w:rsidRPr="00674AF3">
        <w:rPr>
          <w:color w:val="000000" w:themeColor="text1"/>
          <w:sz w:val="28"/>
          <w:szCs w:val="28"/>
        </w:rPr>
        <w:t>còn hạn chế</w:t>
      </w:r>
      <w:r w:rsidRPr="00674AF3">
        <w:rPr>
          <w:color w:val="000000" w:themeColor="text1"/>
          <w:sz w:val="28"/>
          <w:szCs w:val="28"/>
        </w:rPr>
        <w:t xml:space="preserve"> nên việc triển </w:t>
      </w:r>
      <w:r w:rsidRPr="00674AF3">
        <w:rPr>
          <w:color w:val="000000" w:themeColor="text1"/>
          <w:sz w:val="28"/>
          <w:szCs w:val="28"/>
        </w:rPr>
        <w:lastRenderedPageBreak/>
        <w:t xml:space="preserve">khai Nghị quyết, chủ trương của Đảng, chính sách của Nhà nước đối với giáo dục tại một số đơn vị chưa tốt. </w:t>
      </w:r>
      <w:proofErr w:type="gramStart"/>
      <w:r w:rsidRPr="00674AF3">
        <w:rPr>
          <w:color w:val="000000" w:themeColor="text1"/>
          <w:sz w:val="28"/>
          <w:szCs w:val="28"/>
        </w:rPr>
        <w:t>Sự tham mưu của ngành giáo dục đào tạo có lúc thiếu quyết liệt và đồng bộ.</w:t>
      </w:r>
      <w:proofErr w:type="gramEnd"/>
    </w:p>
    <w:p w:rsidR="008E3947" w:rsidRDefault="008E3947" w:rsidP="008E3947">
      <w:pPr>
        <w:tabs>
          <w:tab w:val="left" w:pos="4005"/>
        </w:tabs>
        <w:spacing w:before="120" w:after="120"/>
        <w:ind w:firstLine="720"/>
        <w:jc w:val="both"/>
        <w:rPr>
          <w:color w:val="000000" w:themeColor="text1"/>
          <w:sz w:val="28"/>
          <w:szCs w:val="28"/>
        </w:rPr>
      </w:pPr>
      <w:proofErr w:type="gramStart"/>
      <w:r w:rsidRPr="00674AF3">
        <w:rPr>
          <w:color w:val="000000" w:themeColor="text1"/>
          <w:sz w:val="28"/>
          <w:szCs w:val="28"/>
        </w:rPr>
        <w:t xml:space="preserve">Ngân sách đầu tư </w:t>
      </w:r>
      <w:r>
        <w:rPr>
          <w:color w:val="000000" w:themeColor="text1"/>
          <w:sz w:val="28"/>
          <w:szCs w:val="28"/>
        </w:rPr>
        <w:t xml:space="preserve">cho giáo dục </w:t>
      </w:r>
      <w:r w:rsidRPr="00674AF3">
        <w:rPr>
          <w:color w:val="000000" w:themeColor="text1"/>
          <w:sz w:val="28"/>
          <w:szCs w:val="28"/>
        </w:rPr>
        <w:t xml:space="preserve">của </w:t>
      </w:r>
      <w:r>
        <w:rPr>
          <w:color w:val="000000" w:themeColor="text1"/>
          <w:sz w:val="28"/>
          <w:szCs w:val="28"/>
        </w:rPr>
        <w:t>một số địa phương</w:t>
      </w:r>
      <w:r w:rsidRPr="00674AF3">
        <w:rPr>
          <w:color w:val="000000" w:themeColor="text1"/>
          <w:sz w:val="28"/>
          <w:szCs w:val="28"/>
        </w:rPr>
        <w:t xml:space="preserve"> chưa nhiều, chủ yếu còn phụ thuộc vào các chương trình, dự án, vốn lồng ghép, nhất là ngân sách để xây dựng cơ sở vật chất trường học.</w:t>
      </w:r>
      <w:proofErr w:type="gramEnd"/>
    </w:p>
    <w:p w:rsidR="004C5030" w:rsidRPr="00674AF3" w:rsidRDefault="008E3947" w:rsidP="008E3947">
      <w:pPr>
        <w:tabs>
          <w:tab w:val="left" w:pos="4005"/>
        </w:tabs>
        <w:spacing w:before="120" w:after="120"/>
        <w:jc w:val="both"/>
        <w:rPr>
          <w:color w:val="000000" w:themeColor="text1"/>
          <w:sz w:val="28"/>
          <w:szCs w:val="28"/>
        </w:rPr>
      </w:pPr>
      <w:r>
        <w:rPr>
          <w:color w:val="000000" w:themeColor="text1"/>
          <w:sz w:val="28"/>
          <w:szCs w:val="28"/>
        </w:rPr>
        <w:t xml:space="preserve">       </w:t>
      </w:r>
      <w:r w:rsidR="007F6D5F" w:rsidRPr="00674AF3">
        <w:rPr>
          <w:color w:val="000000" w:themeColor="text1"/>
          <w:sz w:val="28"/>
          <w:szCs w:val="28"/>
        </w:rPr>
        <w:t>M</w:t>
      </w:r>
      <w:r w:rsidR="004C5030" w:rsidRPr="00674AF3">
        <w:rPr>
          <w:color w:val="000000" w:themeColor="text1"/>
          <w:sz w:val="28"/>
          <w:szCs w:val="28"/>
        </w:rPr>
        <w:t>ột số CBQL còn chậm đổi mới, ngại khó; trách nhiệm của người đứng đầu chưa được phát huy</w:t>
      </w:r>
      <w:r w:rsidR="00CD20A7">
        <w:rPr>
          <w:color w:val="000000" w:themeColor="text1"/>
          <w:sz w:val="28"/>
          <w:szCs w:val="28"/>
        </w:rPr>
        <w:t>,</w:t>
      </w:r>
      <w:r w:rsidR="004C5030" w:rsidRPr="00674AF3">
        <w:rPr>
          <w:color w:val="000000" w:themeColor="text1"/>
          <w:sz w:val="28"/>
          <w:szCs w:val="28"/>
        </w:rPr>
        <w:t xml:space="preserve"> </w:t>
      </w:r>
      <w:r w:rsidR="00CD20A7">
        <w:rPr>
          <w:color w:val="000000" w:themeColor="text1"/>
          <w:sz w:val="28"/>
          <w:szCs w:val="28"/>
        </w:rPr>
        <w:t>thiếu</w:t>
      </w:r>
      <w:r w:rsidR="004C5030" w:rsidRPr="00674AF3">
        <w:rPr>
          <w:color w:val="000000" w:themeColor="text1"/>
          <w:sz w:val="28"/>
          <w:szCs w:val="28"/>
        </w:rPr>
        <w:t xml:space="preserve"> chủ động</w:t>
      </w:r>
      <w:r w:rsidR="00CD20A7">
        <w:rPr>
          <w:color w:val="000000" w:themeColor="text1"/>
          <w:sz w:val="28"/>
          <w:szCs w:val="28"/>
        </w:rPr>
        <w:t xml:space="preserve"> sáng tạo trong</w:t>
      </w:r>
      <w:r w:rsidR="004C5030" w:rsidRPr="00674AF3">
        <w:rPr>
          <w:color w:val="000000" w:themeColor="text1"/>
          <w:sz w:val="28"/>
          <w:szCs w:val="28"/>
        </w:rPr>
        <w:t xml:space="preserve"> quản </w:t>
      </w:r>
      <w:r w:rsidR="007F6D5F" w:rsidRPr="00674AF3">
        <w:rPr>
          <w:color w:val="000000" w:themeColor="text1"/>
          <w:sz w:val="28"/>
          <w:szCs w:val="28"/>
        </w:rPr>
        <w:t>lý</w:t>
      </w:r>
      <w:r w:rsidR="00674AF3">
        <w:rPr>
          <w:color w:val="000000" w:themeColor="text1"/>
          <w:sz w:val="28"/>
          <w:szCs w:val="28"/>
        </w:rPr>
        <w:t>, điều hành</w:t>
      </w:r>
      <w:r w:rsidR="004C5030" w:rsidRPr="00674AF3">
        <w:rPr>
          <w:color w:val="000000" w:themeColor="text1"/>
          <w:sz w:val="28"/>
          <w:szCs w:val="28"/>
        </w:rPr>
        <w:t xml:space="preserve">. Công tác quản lý tại một số đơn vị chưa đi vào chiều sâu. Việc dự báo, quy hoạch, đào tạo, bồi dưỡng </w:t>
      </w:r>
      <w:r w:rsidR="00CD6AE1">
        <w:rPr>
          <w:color w:val="000000" w:themeColor="text1"/>
          <w:sz w:val="28"/>
          <w:szCs w:val="28"/>
        </w:rPr>
        <w:t xml:space="preserve">giáo viên </w:t>
      </w:r>
      <w:r w:rsidR="004C5030" w:rsidRPr="00674AF3">
        <w:rPr>
          <w:color w:val="000000" w:themeColor="text1"/>
          <w:sz w:val="28"/>
          <w:szCs w:val="28"/>
        </w:rPr>
        <w:t>chưa được chú trọng</w:t>
      </w:r>
      <w:r w:rsidR="00CD6AE1">
        <w:rPr>
          <w:color w:val="000000" w:themeColor="text1"/>
          <w:sz w:val="28"/>
          <w:szCs w:val="28"/>
        </w:rPr>
        <w:t>, chưa sát thực tiễn.</w:t>
      </w:r>
      <w:r w:rsidR="004C5030" w:rsidRPr="00674AF3">
        <w:rPr>
          <w:color w:val="000000" w:themeColor="text1"/>
          <w:sz w:val="28"/>
          <w:szCs w:val="28"/>
        </w:rPr>
        <w:t xml:space="preserve"> </w:t>
      </w:r>
    </w:p>
    <w:p w:rsidR="004C5030" w:rsidRPr="00674AF3" w:rsidRDefault="007F6D5F"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Thiếu giáo viên mầm non, giáo viên văn hóa tiểu học trong nhiều năm</w:t>
      </w:r>
      <w:r w:rsidR="008E3947">
        <w:rPr>
          <w:color w:val="000000" w:themeColor="text1"/>
          <w:sz w:val="28"/>
          <w:szCs w:val="28"/>
        </w:rPr>
        <w:t>;</w:t>
      </w:r>
      <w:r w:rsidRPr="00674AF3">
        <w:rPr>
          <w:color w:val="000000" w:themeColor="text1"/>
          <w:sz w:val="28"/>
          <w:szCs w:val="28"/>
        </w:rPr>
        <w:t xml:space="preserve"> đội ngũ </w:t>
      </w:r>
      <w:r w:rsidR="008E3947">
        <w:rPr>
          <w:color w:val="000000" w:themeColor="text1"/>
          <w:sz w:val="28"/>
          <w:szCs w:val="28"/>
        </w:rPr>
        <w:t xml:space="preserve">giáo viên </w:t>
      </w:r>
      <w:r w:rsidRPr="00674AF3">
        <w:rPr>
          <w:color w:val="000000" w:themeColor="text1"/>
          <w:sz w:val="28"/>
          <w:szCs w:val="28"/>
        </w:rPr>
        <w:t>không đồng bộ về cơ cấu, c</w:t>
      </w:r>
      <w:r w:rsidR="004C5030" w:rsidRPr="00674AF3">
        <w:rPr>
          <w:color w:val="000000" w:themeColor="text1"/>
          <w:sz w:val="28"/>
          <w:szCs w:val="28"/>
        </w:rPr>
        <w:t>hất lượng không đồng đều</w:t>
      </w:r>
      <w:r w:rsidRPr="00674AF3">
        <w:rPr>
          <w:color w:val="000000" w:themeColor="text1"/>
          <w:sz w:val="28"/>
          <w:szCs w:val="28"/>
        </w:rPr>
        <w:t xml:space="preserve"> giữa các trường</w:t>
      </w:r>
      <w:r w:rsidR="004C5030" w:rsidRPr="00674AF3">
        <w:rPr>
          <w:color w:val="000000" w:themeColor="text1"/>
          <w:sz w:val="28"/>
          <w:szCs w:val="28"/>
        </w:rPr>
        <w:t xml:space="preserve">, ý thức tự học tự bồi dưỡng để đáp ứng yêu cầu đổi mới giáo dục của một bộ phận cán bộ giáo viên chưa cao. Cơ chế, chính sách đãi ngộ, </w:t>
      </w:r>
      <w:proofErr w:type="gramStart"/>
      <w:r w:rsidR="004C5030" w:rsidRPr="00674AF3">
        <w:rPr>
          <w:color w:val="000000" w:themeColor="text1"/>
          <w:sz w:val="28"/>
          <w:szCs w:val="28"/>
        </w:rPr>
        <w:t>thu</w:t>
      </w:r>
      <w:proofErr w:type="gramEnd"/>
      <w:r w:rsidR="004C5030" w:rsidRPr="00674AF3">
        <w:rPr>
          <w:color w:val="000000" w:themeColor="text1"/>
          <w:sz w:val="28"/>
          <w:szCs w:val="28"/>
        </w:rPr>
        <w:t xml:space="preserve"> hút với các nhà giáo giỏi còn bất cập. </w:t>
      </w:r>
      <w:proofErr w:type="gramStart"/>
      <w:r w:rsidR="004C5030" w:rsidRPr="00674AF3">
        <w:rPr>
          <w:color w:val="000000" w:themeColor="text1"/>
          <w:sz w:val="28"/>
          <w:szCs w:val="28"/>
        </w:rPr>
        <w:t xml:space="preserve">Công tác xã hội hóa kết </w:t>
      </w:r>
      <w:r w:rsidRPr="00674AF3">
        <w:rPr>
          <w:color w:val="000000" w:themeColor="text1"/>
          <w:sz w:val="28"/>
          <w:szCs w:val="28"/>
        </w:rPr>
        <w:t>quả chưa cao đang chủ yếu tập trung vào xây dựng cơ sở vật chất</w:t>
      </w:r>
      <w:r w:rsidR="004C5030" w:rsidRPr="00674AF3">
        <w:rPr>
          <w:color w:val="000000" w:themeColor="text1"/>
          <w:sz w:val="28"/>
          <w:szCs w:val="28"/>
        </w:rPr>
        <w:t>.</w:t>
      </w:r>
      <w:proofErr w:type="gramEnd"/>
    </w:p>
    <w:p w:rsidR="0028340A" w:rsidRPr="00674AF3" w:rsidRDefault="0028340A" w:rsidP="00E54725">
      <w:pPr>
        <w:tabs>
          <w:tab w:val="left" w:pos="4005"/>
        </w:tabs>
        <w:spacing w:before="120" w:after="120"/>
        <w:jc w:val="both"/>
        <w:rPr>
          <w:b/>
          <w:color w:val="000000" w:themeColor="text1"/>
          <w:sz w:val="28"/>
          <w:szCs w:val="28"/>
        </w:rPr>
      </w:pPr>
    </w:p>
    <w:p w:rsidR="00F55E8F" w:rsidRPr="00674AF3" w:rsidRDefault="00F55E8F" w:rsidP="00674AF3">
      <w:pPr>
        <w:tabs>
          <w:tab w:val="left" w:pos="4005"/>
        </w:tabs>
        <w:spacing w:before="120" w:after="120"/>
        <w:ind w:firstLine="720"/>
        <w:jc w:val="center"/>
        <w:rPr>
          <w:b/>
          <w:color w:val="000000" w:themeColor="text1"/>
          <w:sz w:val="28"/>
          <w:szCs w:val="28"/>
        </w:rPr>
      </w:pPr>
      <w:r w:rsidRPr="00674AF3">
        <w:rPr>
          <w:b/>
          <w:color w:val="000000" w:themeColor="text1"/>
          <w:sz w:val="28"/>
          <w:szCs w:val="28"/>
        </w:rPr>
        <w:t>Phần thứ ba</w:t>
      </w:r>
    </w:p>
    <w:p w:rsidR="00F55E8F" w:rsidRPr="00AE3B0B" w:rsidRDefault="00F55E8F" w:rsidP="00E54725">
      <w:pPr>
        <w:tabs>
          <w:tab w:val="left" w:pos="4005"/>
        </w:tabs>
        <w:spacing w:before="120" w:after="120"/>
        <w:ind w:firstLine="720"/>
        <w:jc w:val="center"/>
        <w:rPr>
          <w:b/>
          <w:color w:val="000000" w:themeColor="text1"/>
          <w:sz w:val="27"/>
          <w:szCs w:val="27"/>
        </w:rPr>
      </w:pPr>
      <w:r w:rsidRPr="00AE3B0B">
        <w:rPr>
          <w:b/>
          <w:color w:val="000000" w:themeColor="text1"/>
          <w:sz w:val="27"/>
          <w:szCs w:val="27"/>
        </w:rPr>
        <w:t>MỤC TIÊU, NHIỆM VỤ VÀ GIẢI PHÁP</w:t>
      </w:r>
    </w:p>
    <w:p w:rsidR="00F55E8F" w:rsidRPr="00E5209D" w:rsidRDefault="00F55E8F" w:rsidP="00674AF3">
      <w:pPr>
        <w:spacing w:before="120" w:after="120"/>
        <w:ind w:firstLine="720"/>
        <w:jc w:val="both"/>
        <w:rPr>
          <w:b/>
          <w:color w:val="000000" w:themeColor="text1"/>
          <w:sz w:val="26"/>
          <w:szCs w:val="26"/>
        </w:rPr>
      </w:pPr>
      <w:r w:rsidRPr="00E5209D">
        <w:rPr>
          <w:b/>
          <w:color w:val="000000" w:themeColor="text1"/>
          <w:sz w:val="26"/>
          <w:szCs w:val="26"/>
        </w:rPr>
        <w:t>I. MỤC TIÊU</w:t>
      </w:r>
    </w:p>
    <w:p w:rsidR="00A815BC" w:rsidRPr="00674AF3" w:rsidRDefault="00A815BC"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1. Mục tiêu tổng quát</w:t>
      </w:r>
    </w:p>
    <w:p w:rsidR="00A815BC" w:rsidRPr="00674AF3" w:rsidRDefault="00A815BC" w:rsidP="00674AF3">
      <w:pPr>
        <w:tabs>
          <w:tab w:val="left" w:pos="4005"/>
        </w:tabs>
        <w:spacing w:before="120" w:after="120"/>
        <w:ind w:firstLine="720"/>
        <w:jc w:val="both"/>
        <w:rPr>
          <w:b/>
          <w:color w:val="000000" w:themeColor="text1"/>
          <w:sz w:val="28"/>
          <w:szCs w:val="28"/>
        </w:rPr>
      </w:pPr>
      <w:r w:rsidRPr="00674AF3">
        <w:rPr>
          <w:color w:val="000000" w:themeColor="text1"/>
          <w:sz w:val="28"/>
          <w:szCs w:val="28"/>
        </w:rPr>
        <w:t xml:space="preserve">Phát triển giáo dục mầm non và phổ thông huyện Nghi Xuân đáp ứng yêu cầu mới căn bản và toàn diện giáo dục và đào tạo. Hoàn thiện quy hoạch hệ thống trường lớp </w:t>
      </w:r>
      <w:proofErr w:type="gramStart"/>
      <w:r w:rsidRPr="00674AF3">
        <w:rPr>
          <w:color w:val="000000" w:themeColor="text1"/>
          <w:sz w:val="28"/>
          <w:szCs w:val="28"/>
        </w:rPr>
        <w:t>theo</w:t>
      </w:r>
      <w:proofErr w:type="gramEnd"/>
      <w:r w:rsidRPr="00674AF3">
        <w:rPr>
          <w:color w:val="000000" w:themeColor="text1"/>
          <w:sz w:val="28"/>
          <w:szCs w:val="28"/>
        </w:rPr>
        <w:t xml:space="preserve"> đúng quy định và phù hợp với điều kiện địa phương. Huy động các nguồn lực đầu tư cơ sở vật chất, trang thiết bị </w:t>
      </w:r>
      <w:proofErr w:type="gramStart"/>
      <w:r w:rsidRPr="00674AF3">
        <w:rPr>
          <w:color w:val="000000" w:themeColor="text1"/>
          <w:sz w:val="28"/>
          <w:szCs w:val="28"/>
        </w:rPr>
        <w:t>theo</w:t>
      </w:r>
      <w:proofErr w:type="gramEnd"/>
      <w:r w:rsidRPr="00674AF3">
        <w:rPr>
          <w:color w:val="000000" w:themeColor="text1"/>
          <w:sz w:val="28"/>
          <w:szCs w:val="28"/>
        </w:rPr>
        <w:t xml:space="preserve"> hướng chuẩn hóa, hiện đại hóa và đạt chuẩn quốc gia; xây dựng và phát triển trường trọng điểm; đẩy mạnh xã hội hóa giáo dục, thu hút nguồn lực xã hội, phát triển hệ thống giáo dục ngoài công lập.</w:t>
      </w:r>
      <w:r w:rsidR="00D03ED5">
        <w:rPr>
          <w:color w:val="000000" w:themeColor="text1"/>
          <w:sz w:val="28"/>
          <w:szCs w:val="28"/>
        </w:rPr>
        <w:t xml:space="preserve"> </w:t>
      </w:r>
      <w:r w:rsidRPr="00674AF3">
        <w:rPr>
          <w:color w:val="000000" w:themeColor="text1"/>
          <w:sz w:val="28"/>
          <w:szCs w:val="28"/>
        </w:rPr>
        <w:t xml:space="preserve">Tập trung nâng cao chất lượng giáo dục; </w:t>
      </w:r>
      <w:r w:rsidR="00680BB5">
        <w:rPr>
          <w:color w:val="000000" w:themeColor="text1"/>
          <w:sz w:val="28"/>
          <w:szCs w:val="28"/>
        </w:rPr>
        <w:t>chú trọng</w:t>
      </w:r>
      <w:r w:rsidRPr="00674AF3">
        <w:rPr>
          <w:color w:val="000000" w:themeColor="text1"/>
          <w:sz w:val="28"/>
          <w:szCs w:val="28"/>
        </w:rPr>
        <w:t xml:space="preserve"> giáo dục đạo đức,</w:t>
      </w:r>
      <w:r w:rsidR="00AD6EE2" w:rsidRPr="00674AF3">
        <w:rPr>
          <w:color w:val="000000" w:themeColor="text1"/>
          <w:sz w:val="28"/>
          <w:szCs w:val="28"/>
        </w:rPr>
        <w:t xml:space="preserve"> thể chất, </w:t>
      </w:r>
      <w:r w:rsidRPr="00674AF3">
        <w:rPr>
          <w:color w:val="000000" w:themeColor="text1"/>
          <w:sz w:val="28"/>
          <w:szCs w:val="28"/>
        </w:rPr>
        <w:t>giáo dục pháp luật, giáo dục kỹ năng sống</w:t>
      </w:r>
      <w:r w:rsidR="00AD6EE2" w:rsidRPr="00674AF3">
        <w:rPr>
          <w:color w:val="000000" w:themeColor="text1"/>
          <w:sz w:val="28"/>
          <w:szCs w:val="28"/>
        </w:rPr>
        <w:t xml:space="preserve">, </w:t>
      </w:r>
      <w:r w:rsidRPr="00674AF3">
        <w:rPr>
          <w:color w:val="000000" w:themeColor="text1"/>
          <w:sz w:val="28"/>
          <w:szCs w:val="28"/>
        </w:rPr>
        <w:t xml:space="preserve">tăng cường năng lực ngoại ngữ và công nghệ thông tin </w:t>
      </w:r>
      <w:r w:rsidR="00AD6EE2" w:rsidRPr="00674AF3">
        <w:rPr>
          <w:color w:val="000000" w:themeColor="text1"/>
          <w:sz w:val="28"/>
          <w:szCs w:val="28"/>
        </w:rPr>
        <w:t xml:space="preserve">cho </w:t>
      </w:r>
      <w:r w:rsidRPr="00674AF3">
        <w:rPr>
          <w:color w:val="000000" w:themeColor="text1"/>
          <w:sz w:val="28"/>
          <w:szCs w:val="28"/>
        </w:rPr>
        <w:t>học sinh;</w:t>
      </w:r>
      <w:r w:rsidR="00AD6EE2" w:rsidRPr="00674AF3">
        <w:rPr>
          <w:color w:val="000000" w:themeColor="text1"/>
          <w:sz w:val="28"/>
          <w:szCs w:val="28"/>
        </w:rPr>
        <w:t xml:space="preserve"> bảo tồn và phát huy các giá trị văn hóa địa phương;</w:t>
      </w:r>
      <w:r w:rsidRPr="00674AF3">
        <w:rPr>
          <w:color w:val="000000" w:themeColor="text1"/>
          <w:sz w:val="28"/>
          <w:szCs w:val="28"/>
        </w:rPr>
        <w:t xml:space="preserve"> xây dựng và phát triển đội ngũ nhà giáo, cán bộ quản lý giáo dục đáp ứng yêu cầu đổi mới căn bả</w:t>
      </w:r>
      <w:r w:rsidR="00AD6EE2" w:rsidRPr="00674AF3">
        <w:rPr>
          <w:color w:val="000000" w:themeColor="text1"/>
          <w:sz w:val="28"/>
          <w:szCs w:val="28"/>
        </w:rPr>
        <w:t xml:space="preserve">n, toàn diện giáo dục đào tạo, </w:t>
      </w:r>
      <w:r w:rsidRPr="00674AF3">
        <w:rPr>
          <w:color w:val="000000" w:themeColor="text1"/>
          <w:sz w:val="28"/>
          <w:szCs w:val="28"/>
        </w:rPr>
        <w:t xml:space="preserve">góp phần thực hiện thắng lợi </w:t>
      </w:r>
      <w:r w:rsidRPr="00674AF3">
        <w:rPr>
          <w:bCs/>
          <w:color w:val="000000" w:themeColor="text1"/>
          <w:sz w:val="28"/>
          <w:szCs w:val="28"/>
        </w:rPr>
        <w:t>Nghị quyết Đại hội huyện Đảng bộ lần thứ XXII nhiệm kỳ 2020-2025 và</w:t>
      </w:r>
      <w:r w:rsidRPr="00674AF3">
        <w:rPr>
          <w:color w:val="000000" w:themeColor="text1"/>
          <w:sz w:val="28"/>
          <w:szCs w:val="28"/>
        </w:rPr>
        <w:t xml:space="preserve"> Đề án “Xây dựng huyện Nghi Xuân đạt chuẩn huyện nông thôn mới kiểu mẫu, điển hình về văn hóa gắn với phát triển du lịch giai đoạn 2021-2025”</w:t>
      </w:r>
    </w:p>
    <w:p w:rsidR="00F55E8F" w:rsidRPr="00674AF3" w:rsidRDefault="00F55E8F" w:rsidP="00674AF3">
      <w:pPr>
        <w:tabs>
          <w:tab w:val="left" w:pos="4005"/>
        </w:tabs>
        <w:spacing w:before="120" w:after="120"/>
        <w:ind w:firstLine="720"/>
        <w:jc w:val="both"/>
        <w:rPr>
          <w:b/>
          <w:color w:val="000000" w:themeColor="text1"/>
          <w:sz w:val="28"/>
          <w:szCs w:val="28"/>
        </w:rPr>
      </w:pPr>
      <w:r w:rsidRPr="00674AF3">
        <w:rPr>
          <w:b/>
          <w:color w:val="000000" w:themeColor="text1"/>
          <w:sz w:val="28"/>
          <w:szCs w:val="28"/>
        </w:rPr>
        <w:t>2. Mục tiêu cụ thể.</w:t>
      </w:r>
    </w:p>
    <w:p w:rsidR="003B1164" w:rsidRPr="00674AF3" w:rsidRDefault="003B1164"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- 100% trường công lập đạt chuẩn quốc gia, trong đó có 80% số trường đạt chuẩn quốc gia mức độ 2 (Mầm non: 14 trường, Tiểu học: 14 trường, THCS: 9 trường, THPT: 01 trường) </w:t>
      </w:r>
    </w:p>
    <w:p w:rsidR="003B1164" w:rsidRPr="00674AF3" w:rsidRDefault="003B1164"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lastRenderedPageBreak/>
        <w:t>- 100% lớp học có trang thiết bị dạy học đáp ứng yêu cầu thực hiện chương trình giáo dục phổ thông 2018; 80% tr</w:t>
      </w:r>
      <w:r w:rsidR="00D34ECE" w:rsidRPr="00674AF3">
        <w:rPr>
          <w:color w:val="000000" w:themeColor="text1"/>
          <w:sz w:val="28"/>
          <w:szCs w:val="28"/>
        </w:rPr>
        <w:t>ường phổ thông có nhà đa năng</w:t>
      </w:r>
      <w:r w:rsidRPr="00674AF3">
        <w:rPr>
          <w:color w:val="000000" w:themeColor="text1"/>
          <w:sz w:val="28"/>
          <w:szCs w:val="28"/>
        </w:rPr>
        <w:t xml:space="preserve">, </w:t>
      </w:r>
      <w:r w:rsidR="00D34ECE" w:rsidRPr="00674AF3">
        <w:rPr>
          <w:color w:val="000000" w:themeColor="text1"/>
          <w:sz w:val="28"/>
          <w:szCs w:val="28"/>
        </w:rPr>
        <w:t xml:space="preserve">50% trường phổ thông có sân bóng đá mi </w:t>
      </w:r>
      <w:proofErr w:type="gramStart"/>
      <w:r w:rsidR="00D34ECE" w:rsidRPr="00674AF3">
        <w:rPr>
          <w:color w:val="000000" w:themeColor="text1"/>
          <w:sz w:val="28"/>
          <w:szCs w:val="28"/>
        </w:rPr>
        <w:t>ni</w:t>
      </w:r>
      <w:proofErr w:type="gramEnd"/>
      <w:r w:rsidR="00D34ECE" w:rsidRPr="00674AF3">
        <w:rPr>
          <w:color w:val="000000" w:themeColor="text1"/>
          <w:sz w:val="28"/>
          <w:szCs w:val="28"/>
        </w:rPr>
        <w:t xml:space="preserve">; </w:t>
      </w:r>
      <w:r w:rsidRPr="00674AF3">
        <w:rPr>
          <w:color w:val="000000" w:themeColor="text1"/>
          <w:sz w:val="28"/>
          <w:szCs w:val="28"/>
        </w:rPr>
        <w:t>5 trường TH, THCS có bể bơi</w:t>
      </w:r>
      <w:r w:rsidR="00351C54" w:rsidRPr="00674AF3">
        <w:rPr>
          <w:color w:val="000000" w:themeColor="text1"/>
          <w:sz w:val="28"/>
          <w:szCs w:val="28"/>
        </w:rPr>
        <w:t>.</w:t>
      </w:r>
      <w:r w:rsidR="00261EED">
        <w:rPr>
          <w:color w:val="000000" w:themeColor="text1"/>
          <w:sz w:val="28"/>
          <w:szCs w:val="28"/>
        </w:rPr>
        <w:t xml:space="preserve"> </w:t>
      </w:r>
      <w:proofErr w:type="gramStart"/>
      <w:r w:rsidR="00D34ECE" w:rsidRPr="00674AF3">
        <w:rPr>
          <w:color w:val="000000" w:themeColor="text1"/>
          <w:sz w:val="28"/>
          <w:szCs w:val="28"/>
        </w:rPr>
        <w:t>Tiếp tục đầu tư xây dựng các trường trọng điểm, xây dựng mỗi cấp học có 01 trường học thông minh.</w:t>
      </w:r>
      <w:proofErr w:type="gramEnd"/>
    </w:p>
    <w:p w:rsidR="003B1164" w:rsidRPr="00674AF3" w:rsidRDefault="003B1164"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Đảm bảo tối thiểu giáo viên theo quy định của các cấp học, bậc</w:t>
      </w:r>
      <w:r w:rsidR="00674AF3">
        <w:rPr>
          <w:color w:val="000000" w:themeColor="text1"/>
          <w:sz w:val="28"/>
          <w:szCs w:val="28"/>
        </w:rPr>
        <w:t xml:space="preserve"> học</w:t>
      </w:r>
      <w:r w:rsidRPr="00674AF3">
        <w:rPr>
          <w:color w:val="000000" w:themeColor="text1"/>
          <w:sz w:val="28"/>
          <w:szCs w:val="28"/>
        </w:rPr>
        <w:t>; 100%  giáo viên, nhân viên có trình độ đạt chuẩn; trong đó có ít nhất 90% cán bộ quản lý, giáo viên mầm non, 10% cán bộ quản lý, giáo viên phổ thông có trình độ trên chuẩn;</w:t>
      </w:r>
      <w:r w:rsidR="007C48E2">
        <w:rPr>
          <w:color w:val="000000" w:themeColor="text1"/>
          <w:sz w:val="28"/>
          <w:szCs w:val="28"/>
        </w:rPr>
        <w:t xml:space="preserve"> </w:t>
      </w:r>
      <w:r w:rsidR="00B24DF7">
        <w:rPr>
          <w:color w:val="000000" w:themeColor="text1"/>
          <w:sz w:val="28"/>
          <w:szCs w:val="28"/>
        </w:rPr>
        <w:t>Tỷ lệ đảng viên: 90</w:t>
      </w:r>
      <w:r w:rsidRPr="00674AF3">
        <w:rPr>
          <w:color w:val="000000" w:themeColor="text1"/>
          <w:sz w:val="28"/>
          <w:szCs w:val="28"/>
        </w:rPr>
        <w:t xml:space="preserve">%; </w:t>
      </w:r>
      <w:r w:rsidR="00AD6EE2" w:rsidRPr="00674AF3">
        <w:rPr>
          <w:color w:val="000000" w:themeColor="text1"/>
          <w:sz w:val="28"/>
          <w:szCs w:val="28"/>
        </w:rPr>
        <w:t>2</w:t>
      </w:r>
      <w:r w:rsidR="00B24DF7">
        <w:rPr>
          <w:color w:val="000000" w:themeColor="text1"/>
          <w:sz w:val="28"/>
          <w:szCs w:val="28"/>
        </w:rPr>
        <w:t>0% giáo viên dạy Tiếng</w:t>
      </w:r>
      <w:r w:rsidR="006B1219" w:rsidRPr="00674AF3">
        <w:rPr>
          <w:color w:val="000000" w:themeColor="text1"/>
          <w:sz w:val="28"/>
          <w:szCs w:val="28"/>
        </w:rPr>
        <w:t xml:space="preserve"> Anh </w:t>
      </w:r>
      <w:r w:rsidR="00AD6EE2" w:rsidRPr="00674AF3">
        <w:rPr>
          <w:color w:val="000000" w:themeColor="text1"/>
          <w:sz w:val="28"/>
          <w:szCs w:val="28"/>
        </w:rPr>
        <w:t>đạt trình độ quốc tế theo quy định</w:t>
      </w:r>
      <w:r w:rsidR="00302827">
        <w:rPr>
          <w:color w:val="000000" w:themeColor="text1"/>
          <w:sz w:val="28"/>
          <w:szCs w:val="28"/>
        </w:rPr>
        <w:t xml:space="preserve"> tại</w:t>
      </w:r>
      <w:r w:rsidR="00AD6EE2" w:rsidRPr="00674AF3">
        <w:rPr>
          <w:color w:val="000000" w:themeColor="text1"/>
          <w:sz w:val="28"/>
          <w:szCs w:val="28"/>
        </w:rPr>
        <w:t xml:space="preserve"> Nghị quyết 96/2018/NQ-HĐND ngày </w:t>
      </w:r>
      <w:r w:rsidR="009C4D13" w:rsidRPr="00674AF3">
        <w:rPr>
          <w:color w:val="000000" w:themeColor="text1"/>
          <w:sz w:val="28"/>
          <w:szCs w:val="28"/>
        </w:rPr>
        <w:t>18/7</w:t>
      </w:r>
      <w:r w:rsidR="00AD6EE2" w:rsidRPr="00674AF3">
        <w:rPr>
          <w:color w:val="000000" w:themeColor="text1"/>
          <w:sz w:val="28"/>
          <w:szCs w:val="28"/>
        </w:rPr>
        <w:t>/2018 của Hội đồng nhân dân tỉnh</w:t>
      </w:r>
      <w:r w:rsidR="009C4D13" w:rsidRPr="00674AF3">
        <w:rPr>
          <w:color w:val="000000" w:themeColor="text1"/>
          <w:sz w:val="28"/>
          <w:szCs w:val="28"/>
        </w:rPr>
        <w:t>.</w:t>
      </w:r>
    </w:p>
    <w:p w:rsidR="003B1164" w:rsidRPr="00674AF3" w:rsidRDefault="003B1164"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Duy trì bền vững phổ cập giáo dục mầm non cho trẻ em 5 tuổi, phổ cập giáo dục tiểu học mức độ 3, phổ cập giáo dục THCS mức độ 3, xóa mù chữ mức độ 2; phấn đấu đạt phổ cập giáo dục mầm no</w:t>
      </w:r>
      <w:r w:rsidR="006B1219" w:rsidRPr="00674AF3">
        <w:rPr>
          <w:color w:val="000000" w:themeColor="text1"/>
          <w:sz w:val="28"/>
          <w:szCs w:val="28"/>
        </w:rPr>
        <w:t>n cho trẻ em 4 tuổi vào năm 2022</w:t>
      </w:r>
      <w:r w:rsidRPr="00674AF3">
        <w:rPr>
          <w:color w:val="000000" w:themeColor="text1"/>
          <w:sz w:val="28"/>
          <w:szCs w:val="28"/>
        </w:rPr>
        <w:t>.</w:t>
      </w:r>
    </w:p>
    <w:p w:rsidR="00351C54" w:rsidRPr="00674AF3" w:rsidRDefault="00351C54"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Tỷ lệ học sinh</w:t>
      </w:r>
      <w:r w:rsidR="009C4D13" w:rsidRPr="00674AF3">
        <w:rPr>
          <w:color w:val="000000" w:themeColor="text1"/>
          <w:sz w:val="28"/>
          <w:szCs w:val="28"/>
        </w:rPr>
        <w:t xml:space="preserve"> tốt nghiệp THPT, THCS hàng năm đạt</w:t>
      </w:r>
      <w:r w:rsidRPr="00674AF3">
        <w:rPr>
          <w:color w:val="000000" w:themeColor="text1"/>
          <w:sz w:val="28"/>
          <w:szCs w:val="28"/>
        </w:rPr>
        <w:t xml:space="preserve"> 99% trở lên</w:t>
      </w:r>
      <w:r w:rsidR="00FF337C" w:rsidRPr="00674AF3">
        <w:rPr>
          <w:color w:val="000000" w:themeColor="text1"/>
          <w:sz w:val="28"/>
          <w:szCs w:val="28"/>
        </w:rPr>
        <w:t>;</w:t>
      </w:r>
      <w:r w:rsidR="00EE6F70">
        <w:rPr>
          <w:color w:val="000000" w:themeColor="text1"/>
          <w:sz w:val="28"/>
          <w:szCs w:val="28"/>
        </w:rPr>
        <w:t xml:space="preserve"> </w:t>
      </w:r>
      <w:r w:rsidR="00FF337C" w:rsidRPr="00674AF3">
        <w:rPr>
          <w:color w:val="000000" w:themeColor="text1"/>
          <w:sz w:val="28"/>
          <w:szCs w:val="28"/>
        </w:rPr>
        <w:t>tỷ lệ học sinh hoàn thành chươ</w:t>
      </w:r>
      <w:r w:rsidR="009C4D13" w:rsidRPr="00674AF3">
        <w:rPr>
          <w:color w:val="000000" w:themeColor="text1"/>
          <w:sz w:val="28"/>
          <w:szCs w:val="28"/>
        </w:rPr>
        <w:t xml:space="preserve">ng trình lớp học đạt trên 99,5%. Xếp loại hạnh kiểm học sinh THCS 99% đạt </w:t>
      </w:r>
      <w:r w:rsidR="00CA3A42" w:rsidRPr="00674AF3">
        <w:rPr>
          <w:color w:val="000000" w:themeColor="text1"/>
          <w:sz w:val="28"/>
          <w:szCs w:val="28"/>
        </w:rPr>
        <w:t>yêu cầu trở lên, trong đó loại t</w:t>
      </w:r>
      <w:r w:rsidR="009C4D13" w:rsidRPr="00674AF3">
        <w:rPr>
          <w:color w:val="000000" w:themeColor="text1"/>
          <w:sz w:val="28"/>
          <w:szCs w:val="28"/>
        </w:rPr>
        <w:t xml:space="preserve">ốt từ 92% trở lên; về học lực: 98% đạt </w:t>
      </w:r>
      <w:r w:rsidR="00CA3A42" w:rsidRPr="00674AF3">
        <w:rPr>
          <w:color w:val="000000" w:themeColor="text1"/>
          <w:sz w:val="28"/>
          <w:szCs w:val="28"/>
        </w:rPr>
        <w:t>yêu cầu trở lên, trong đó loại g</w:t>
      </w:r>
      <w:r w:rsidR="009C4D13" w:rsidRPr="00674AF3">
        <w:rPr>
          <w:color w:val="000000" w:themeColor="text1"/>
          <w:sz w:val="28"/>
          <w:szCs w:val="28"/>
        </w:rPr>
        <w:t xml:space="preserve">iỏi đạt từ 20% trở lên. </w:t>
      </w:r>
      <w:proofErr w:type="gramStart"/>
      <w:r w:rsidR="009C4D13" w:rsidRPr="00674AF3">
        <w:rPr>
          <w:color w:val="000000" w:themeColor="text1"/>
          <w:sz w:val="28"/>
          <w:szCs w:val="28"/>
        </w:rPr>
        <w:t>Kết quả tuyển sinh vào</w:t>
      </w:r>
      <w:r w:rsidR="00B24DF7">
        <w:rPr>
          <w:color w:val="000000" w:themeColor="text1"/>
          <w:sz w:val="28"/>
          <w:szCs w:val="28"/>
        </w:rPr>
        <w:t xml:space="preserve"> lớp 10, học sinh giỏi thuộc tốp</w:t>
      </w:r>
      <w:r w:rsidR="009C4D13" w:rsidRPr="00674AF3">
        <w:rPr>
          <w:color w:val="000000" w:themeColor="text1"/>
          <w:sz w:val="28"/>
          <w:szCs w:val="28"/>
        </w:rPr>
        <w:t xml:space="preserve"> đầu của tỉnh.</w:t>
      </w:r>
      <w:proofErr w:type="gramEnd"/>
    </w:p>
    <w:p w:rsidR="00351C54" w:rsidRPr="00674AF3" w:rsidRDefault="00351C54"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 Tỷ lệ </w:t>
      </w:r>
      <w:proofErr w:type="gramStart"/>
      <w:r w:rsidRPr="00674AF3">
        <w:rPr>
          <w:color w:val="000000" w:themeColor="text1"/>
          <w:sz w:val="28"/>
          <w:szCs w:val="28"/>
        </w:rPr>
        <w:t>thư</w:t>
      </w:r>
      <w:proofErr w:type="gramEnd"/>
      <w:r w:rsidRPr="00674AF3">
        <w:rPr>
          <w:color w:val="000000" w:themeColor="text1"/>
          <w:sz w:val="28"/>
          <w:szCs w:val="28"/>
        </w:rPr>
        <w:t xml:space="preserve"> viện đạt thư viện tiên tiến, xuất sắc: 100% trong đó 80% thư viện xuất sắc.</w:t>
      </w:r>
    </w:p>
    <w:p w:rsidR="00351C54" w:rsidRPr="00674AF3" w:rsidRDefault="00351C54"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Có 80% số trường mầm non tổ chức cho trẻ</w:t>
      </w:r>
      <w:r w:rsidRPr="00674AF3">
        <w:rPr>
          <w:color w:val="000000" w:themeColor="text1"/>
          <w:sz w:val="28"/>
          <w:szCs w:val="28"/>
          <w:lang w:val="pt-BR"/>
        </w:rPr>
        <w:t xml:space="preserve"> 5 tuổi </w:t>
      </w:r>
      <w:r w:rsidRPr="00674AF3">
        <w:rPr>
          <w:color w:val="000000" w:themeColor="text1"/>
          <w:sz w:val="28"/>
          <w:szCs w:val="28"/>
        </w:rPr>
        <w:t xml:space="preserve">được làm quen </w:t>
      </w:r>
      <w:r w:rsidRPr="00674AF3">
        <w:rPr>
          <w:color w:val="000000" w:themeColor="text1"/>
          <w:sz w:val="28"/>
          <w:szCs w:val="28"/>
          <w:lang w:val="pt-BR"/>
        </w:rPr>
        <w:t>tiếng Anh, Tin học.</w:t>
      </w:r>
      <w:r w:rsidRPr="00674AF3">
        <w:rPr>
          <w:color w:val="000000" w:themeColor="text1"/>
          <w:sz w:val="28"/>
          <w:szCs w:val="28"/>
        </w:rPr>
        <w:t xml:space="preserve"> 100% học sinh lớp 1,</w:t>
      </w:r>
      <w:r w:rsidR="004D0A4C">
        <w:rPr>
          <w:color w:val="000000" w:themeColor="text1"/>
          <w:sz w:val="28"/>
          <w:szCs w:val="28"/>
        </w:rPr>
        <w:t xml:space="preserve"> </w:t>
      </w:r>
      <w:r w:rsidRPr="00674AF3">
        <w:rPr>
          <w:color w:val="000000" w:themeColor="text1"/>
          <w:sz w:val="28"/>
          <w:szCs w:val="28"/>
        </w:rPr>
        <w:t>2 được làm quen với ngoại ngữ,</w:t>
      </w:r>
      <w:r w:rsidR="009C4D13" w:rsidRPr="00674AF3">
        <w:rPr>
          <w:color w:val="000000" w:themeColor="text1"/>
          <w:sz w:val="28"/>
          <w:szCs w:val="28"/>
        </w:rPr>
        <w:t xml:space="preserve"> tin học; 50% số trường tiểu học, 70% số trường THCS</w:t>
      </w:r>
      <w:r w:rsidRPr="00674AF3">
        <w:rPr>
          <w:color w:val="000000" w:themeColor="text1"/>
          <w:sz w:val="28"/>
          <w:szCs w:val="28"/>
        </w:rPr>
        <w:t xml:space="preserve"> dạy</w:t>
      </w:r>
      <w:r w:rsidR="009C4D13" w:rsidRPr="00674AF3">
        <w:rPr>
          <w:color w:val="000000" w:themeColor="text1"/>
          <w:sz w:val="28"/>
          <w:szCs w:val="28"/>
        </w:rPr>
        <w:t xml:space="preserve"> Tiếng Anh có yếu tố nước ngoài</w:t>
      </w:r>
      <w:r w:rsidR="00604370" w:rsidRPr="00674AF3">
        <w:rPr>
          <w:color w:val="000000" w:themeColor="text1"/>
          <w:sz w:val="28"/>
          <w:szCs w:val="28"/>
        </w:rPr>
        <w:t xml:space="preserve">; </w:t>
      </w:r>
      <w:r w:rsidRPr="00674AF3">
        <w:rPr>
          <w:color w:val="000000" w:themeColor="text1"/>
          <w:sz w:val="28"/>
          <w:szCs w:val="28"/>
        </w:rPr>
        <w:t>hàn</w:t>
      </w:r>
      <w:r w:rsidR="009C4D13" w:rsidRPr="00674AF3">
        <w:rPr>
          <w:color w:val="000000" w:themeColor="text1"/>
          <w:sz w:val="28"/>
          <w:szCs w:val="28"/>
        </w:rPr>
        <w:t>g năm có học sinh đạt chứng chỉ T</w:t>
      </w:r>
      <w:r w:rsidRPr="00674AF3">
        <w:rPr>
          <w:color w:val="000000" w:themeColor="text1"/>
          <w:sz w:val="28"/>
          <w:szCs w:val="28"/>
        </w:rPr>
        <w:t>iếng Anh quốc tế.</w:t>
      </w:r>
    </w:p>
    <w:p w:rsidR="00351C54" w:rsidRPr="00674AF3" w:rsidRDefault="009C4D13" w:rsidP="00674AF3">
      <w:pPr>
        <w:tabs>
          <w:tab w:val="left" w:pos="4005"/>
        </w:tabs>
        <w:spacing w:before="120" w:after="120"/>
        <w:ind w:firstLine="720"/>
        <w:jc w:val="both"/>
        <w:rPr>
          <w:color w:val="000000" w:themeColor="text1"/>
          <w:sz w:val="28"/>
          <w:szCs w:val="28"/>
        </w:rPr>
      </w:pPr>
      <w:r w:rsidRPr="00674AF3">
        <w:rPr>
          <w:color w:val="000000" w:themeColor="text1"/>
          <w:sz w:val="28"/>
          <w:szCs w:val="28"/>
          <w:lang w:val="pt-BR"/>
        </w:rPr>
        <w:t>- H</w:t>
      </w:r>
      <w:r w:rsidR="006B1219" w:rsidRPr="00674AF3">
        <w:rPr>
          <w:color w:val="000000" w:themeColor="text1"/>
          <w:sz w:val="28"/>
          <w:szCs w:val="28"/>
          <w:lang w:val="pt-BR"/>
        </w:rPr>
        <w:t>uy động</w:t>
      </w:r>
      <w:r w:rsidRPr="00674AF3">
        <w:rPr>
          <w:color w:val="000000" w:themeColor="text1"/>
          <w:sz w:val="28"/>
          <w:szCs w:val="28"/>
          <w:lang w:val="pt-BR"/>
        </w:rPr>
        <w:t xml:space="preserve"> 100%</w:t>
      </w:r>
      <w:r w:rsidR="00581872">
        <w:rPr>
          <w:color w:val="000000" w:themeColor="text1"/>
          <w:sz w:val="28"/>
          <w:szCs w:val="28"/>
          <w:lang w:val="pt-BR"/>
        </w:rPr>
        <w:t xml:space="preserve"> </w:t>
      </w:r>
      <w:r w:rsidR="006B1219" w:rsidRPr="00674AF3">
        <w:rPr>
          <w:color w:val="000000" w:themeColor="text1"/>
          <w:sz w:val="28"/>
          <w:szCs w:val="28"/>
        </w:rPr>
        <w:t xml:space="preserve">trẻ </w:t>
      </w:r>
      <w:r w:rsidR="006B1219" w:rsidRPr="00674AF3">
        <w:rPr>
          <w:color w:val="000000" w:themeColor="text1"/>
          <w:sz w:val="28"/>
          <w:szCs w:val="28"/>
          <w:lang w:val="pt-BR"/>
        </w:rPr>
        <w:t>mẫu giáo</w:t>
      </w:r>
      <w:r w:rsidR="006B1219" w:rsidRPr="00674AF3">
        <w:rPr>
          <w:color w:val="000000" w:themeColor="text1"/>
          <w:sz w:val="28"/>
          <w:szCs w:val="28"/>
        </w:rPr>
        <w:t xml:space="preserve"> đến trường</w:t>
      </w:r>
      <w:r w:rsidRPr="00674AF3">
        <w:rPr>
          <w:color w:val="000000" w:themeColor="text1"/>
          <w:sz w:val="28"/>
          <w:szCs w:val="28"/>
          <w:lang w:val="pt-BR"/>
        </w:rPr>
        <w:t>,</w:t>
      </w:r>
      <w:r w:rsidR="006B1219" w:rsidRPr="00674AF3">
        <w:rPr>
          <w:color w:val="000000" w:themeColor="text1"/>
          <w:sz w:val="28"/>
          <w:szCs w:val="28"/>
          <w:lang w:val="pt-BR"/>
        </w:rPr>
        <w:t xml:space="preserve"> 100% trường </w:t>
      </w:r>
      <w:r w:rsidRPr="00674AF3">
        <w:rPr>
          <w:color w:val="000000" w:themeColor="text1"/>
          <w:sz w:val="28"/>
          <w:szCs w:val="28"/>
          <w:lang w:val="pt-BR"/>
        </w:rPr>
        <w:t xml:space="preserve">mầm non </w:t>
      </w:r>
      <w:r w:rsidR="006B1219" w:rsidRPr="00674AF3">
        <w:rPr>
          <w:color w:val="000000" w:themeColor="text1"/>
          <w:sz w:val="28"/>
          <w:szCs w:val="28"/>
          <w:lang w:val="pt-BR"/>
        </w:rPr>
        <w:t>tổ chức ăn bán trú,</w:t>
      </w:r>
      <w:r w:rsidR="00581872">
        <w:rPr>
          <w:color w:val="000000" w:themeColor="text1"/>
          <w:sz w:val="28"/>
          <w:szCs w:val="28"/>
          <w:lang w:val="pt-BR"/>
        </w:rPr>
        <w:t xml:space="preserve"> </w:t>
      </w:r>
      <w:r w:rsidR="006B1219" w:rsidRPr="00674AF3">
        <w:rPr>
          <w:color w:val="000000" w:themeColor="text1"/>
          <w:sz w:val="28"/>
          <w:szCs w:val="28"/>
          <w:lang w:val="pt-BR"/>
        </w:rPr>
        <w:t>giảm t</w:t>
      </w:r>
      <w:r w:rsidR="006B1219" w:rsidRPr="00674AF3">
        <w:rPr>
          <w:color w:val="000000" w:themeColor="text1"/>
          <w:sz w:val="28"/>
          <w:szCs w:val="28"/>
        </w:rPr>
        <w:t xml:space="preserve">ỷ lệ trẻ suy dinh dưỡng cả hai thể nhẹ cân và thấp còi hàng năm ở mức dưới 3,5%. </w:t>
      </w:r>
      <w:r w:rsidRPr="00674AF3">
        <w:rPr>
          <w:color w:val="000000" w:themeColor="text1"/>
          <w:sz w:val="28"/>
          <w:szCs w:val="28"/>
        </w:rPr>
        <w:t xml:space="preserve">Huy động 100% trẻ 6 tuổi vào lớp 1; 100% học sinh tiểu học được học 2 buổi/ ngày, 50% học sinh tiểu học ăn bán trú. </w:t>
      </w:r>
      <w:proofErr w:type="gramStart"/>
      <w:r w:rsidRPr="00674AF3">
        <w:rPr>
          <w:color w:val="000000" w:themeColor="text1"/>
          <w:sz w:val="28"/>
          <w:szCs w:val="28"/>
        </w:rPr>
        <w:t>100% học sinh hoàn thành chương trình tiểu học vào lớp 6.</w:t>
      </w:r>
      <w:proofErr w:type="gramEnd"/>
      <w:r w:rsidR="00FA2273">
        <w:rPr>
          <w:color w:val="000000" w:themeColor="text1"/>
          <w:sz w:val="28"/>
          <w:szCs w:val="28"/>
        </w:rPr>
        <w:t xml:space="preserve"> </w:t>
      </w:r>
      <w:proofErr w:type="gramStart"/>
      <w:r w:rsidRPr="00674AF3">
        <w:rPr>
          <w:color w:val="000000" w:themeColor="text1"/>
          <w:sz w:val="28"/>
          <w:szCs w:val="28"/>
        </w:rPr>
        <w:t>Thực hiện tốt công tác phân luồng từ trung học cơ sở, phấn đấu 25% học sinh tốt nghiệp THCS vào học nghề.</w:t>
      </w:r>
      <w:proofErr w:type="gramEnd"/>
    </w:p>
    <w:p w:rsidR="00FF337C" w:rsidRPr="00674AF3" w:rsidRDefault="00351C54"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ml:space="preserve">- </w:t>
      </w:r>
      <w:r w:rsidR="00D34ECE" w:rsidRPr="00674AF3">
        <w:rPr>
          <w:color w:val="000000" w:themeColor="text1"/>
          <w:sz w:val="28"/>
          <w:szCs w:val="28"/>
        </w:rPr>
        <w:t>Phát triển trường ngoài công lập, t</w:t>
      </w:r>
      <w:r w:rsidR="006B1219" w:rsidRPr="00674AF3">
        <w:rPr>
          <w:color w:val="000000" w:themeColor="text1"/>
          <w:sz w:val="28"/>
          <w:szCs w:val="28"/>
        </w:rPr>
        <w:t>iếp tục tăng các nhóm, lớp mầm non ngoài công lập.</w:t>
      </w:r>
      <w:r w:rsidR="003D0286" w:rsidRPr="00674AF3">
        <w:rPr>
          <w:color w:val="000000" w:themeColor="text1"/>
          <w:sz w:val="28"/>
          <w:szCs w:val="28"/>
        </w:rPr>
        <w:t xml:space="preserve"> Tách trường</w:t>
      </w:r>
      <w:r w:rsidR="00D34ECE" w:rsidRPr="00674AF3">
        <w:rPr>
          <w:color w:val="000000" w:themeColor="text1"/>
          <w:sz w:val="28"/>
          <w:szCs w:val="28"/>
        </w:rPr>
        <w:t xml:space="preserve"> các</w:t>
      </w:r>
      <w:r w:rsidR="00FA2273">
        <w:rPr>
          <w:color w:val="000000" w:themeColor="text1"/>
          <w:sz w:val="28"/>
          <w:szCs w:val="28"/>
        </w:rPr>
        <w:t xml:space="preserve"> </w:t>
      </w:r>
      <w:r w:rsidR="00C0015C" w:rsidRPr="00674AF3">
        <w:rPr>
          <w:color w:val="000000" w:themeColor="text1"/>
          <w:sz w:val="28"/>
          <w:szCs w:val="28"/>
        </w:rPr>
        <w:t xml:space="preserve">mầm </w:t>
      </w:r>
      <w:proofErr w:type="gramStart"/>
      <w:r w:rsidR="00C0015C" w:rsidRPr="00674AF3">
        <w:rPr>
          <w:color w:val="000000" w:themeColor="text1"/>
          <w:sz w:val="28"/>
          <w:szCs w:val="28"/>
        </w:rPr>
        <w:t>non</w:t>
      </w:r>
      <w:proofErr w:type="gramEnd"/>
      <w:r w:rsidR="00C0015C" w:rsidRPr="00674AF3">
        <w:rPr>
          <w:color w:val="000000" w:themeColor="text1"/>
          <w:sz w:val="28"/>
          <w:szCs w:val="28"/>
        </w:rPr>
        <w:t>, tiểu học có quy mô vư</w:t>
      </w:r>
      <w:r w:rsidR="00D34ECE" w:rsidRPr="00674AF3">
        <w:rPr>
          <w:color w:val="000000" w:themeColor="text1"/>
          <w:sz w:val="28"/>
          <w:szCs w:val="28"/>
        </w:rPr>
        <w:t>ợt quá Điều lệ nhà trường quy định</w:t>
      </w:r>
      <w:r w:rsidR="00C0015C" w:rsidRPr="00674AF3">
        <w:rPr>
          <w:color w:val="000000" w:themeColor="text1"/>
          <w:sz w:val="28"/>
          <w:szCs w:val="28"/>
        </w:rPr>
        <w:t>.</w:t>
      </w:r>
    </w:p>
    <w:p w:rsidR="001E492A" w:rsidRPr="00674AF3" w:rsidRDefault="001E492A" w:rsidP="00674AF3">
      <w:pPr>
        <w:tabs>
          <w:tab w:val="left" w:pos="4005"/>
        </w:tabs>
        <w:spacing w:before="120" w:after="120"/>
        <w:ind w:firstLine="720"/>
        <w:jc w:val="both"/>
        <w:rPr>
          <w:color w:val="000000" w:themeColor="text1"/>
          <w:sz w:val="28"/>
          <w:szCs w:val="28"/>
        </w:rPr>
      </w:pPr>
      <w:r w:rsidRPr="00674AF3">
        <w:rPr>
          <w:color w:val="000000" w:themeColor="text1"/>
          <w:sz w:val="28"/>
          <w:szCs w:val="28"/>
        </w:rPr>
        <w:t>- Xây dựng mỗi cấp học ít nhất một đơn vị điển hình tiên tiến.</w:t>
      </w:r>
    </w:p>
    <w:p w:rsidR="00FF337C" w:rsidRDefault="00351C54" w:rsidP="00674AF3">
      <w:pPr>
        <w:pStyle w:val="BodyText"/>
        <w:spacing w:before="120" w:after="120" w:line="240" w:lineRule="auto"/>
        <w:ind w:firstLine="720"/>
        <w:rPr>
          <w:rFonts w:ascii="Times New Roman" w:hAnsi="Times New Roman"/>
          <w:color w:val="000000" w:themeColor="text1"/>
          <w:szCs w:val="28"/>
        </w:rPr>
      </w:pPr>
      <w:r w:rsidRPr="00674AF3">
        <w:rPr>
          <w:rFonts w:ascii="Times New Roman" w:hAnsi="Times New Roman"/>
          <w:color w:val="000000" w:themeColor="text1"/>
          <w:szCs w:val="28"/>
        </w:rPr>
        <w:t>- 100% trường học thực hiện tốt phong trào xây dựng “Trường học Xanh- sạch- đẹp</w:t>
      </w:r>
      <w:r w:rsidR="009C4D13" w:rsidRPr="00674AF3">
        <w:rPr>
          <w:rFonts w:ascii="Times New Roman" w:hAnsi="Times New Roman"/>
          <w:color w:val="000000" w:themeColor="text1"/>
          <w:szCs w:val="28"/>
        </w:rPr>
        <w:t>-</w:t>
      </w:r>
      <w:r w:rsidRPr="00674AF3">
        <w:rPr>
          <w:rFonts w:ascii="Times New Roman" w:hAnsi="Times New Roman"/>
          <w:color w:val="000000" w:themeColor="text1"/>
          <w:szCs w:val="28"/>
        </w:rPr>
        <w:t xml:space="preserve"> an toàn”; 100% các trường phổ thông có câu lạc bộ Dân ca ví </w:t>
      </w:r>
      <w:r w:rsidR="00581872">
        <w:rPr>
          <w:rFonts w:ascii="Times New Roman" w:hAnsi="Times New Roman"/>
          <w:color w:val="000000" w:themeColor="text1"/>
          <w:szCs w:val="28"/>
        </w:rPr>
        <w:t xml:space="preserve">dặm Nghệ Tĩnh </w:t>
      </w:r>
      <w:r w:rsidR="00FF337C" w:rsidRPr="00674AF3">
        <w:rPr>
          <w:rFonts w:ascii="Times New Roman" w:hAnsi="Times New Roman"/>
          <w:color w:val="000000" w:themeColor="text1"/>
          <w:szCs w:val="28"/>
        </w:rPr>
        <w:t>hoạt động có hiệu quả</w:t>
      </w:r>
      <w:r w:rsidRPr="00674AF3">
        <w:rPr>
          <w:rFonts w:ascii="Times New Roman" w:hAnsi="Times New Roman"/>
          <w:color w:val="000000" w:themeColor="text1"/>
          <w:szCs w:val="28"/>
        </w:rPr>
        <w:t>;</w:t>
      </w:r>
      <w:r w:rsidR="00581872">
        <w:rPr>
          <w:rFonts w:ascii="Times New Roman" w:hAnsi="Times New Roman"/>
          <w:color w:val="000000" w:themeColor="text1"/>
          <w:szCs w:val="28"/>
        </w:rPr>
        <w:t xml:space="preserve"> </w:t>
      </w:r>
      <w:r w:rsidR="00FF337C" w:rsidRPr="00674AF3">
        <w:rPr>
          <w:rFonts w:ascii="Times New Roman" w:hAnsi="Times New Roman"/>
          <w:color w:val="000000" w:themeColor="text1"/>
          <w:szCs w:val="28"/>
        </w:rPr>
        <w:t>100% giáo viên và học sinh phổ thông tham gia đọc Truyện Kiều..</w:t>
      </w:r>
    </w:p>
    <w:p w:rsidR="008753F7" w:rsidRPr="00E5209D" w:rsidRDefault="008753F7" w:rsidP="008753F7">
      <w:pPr>
        <w:spacing w:before="120" w:after="120"/>
        <w:ind w:firstLine="720"/>
        <w:rPr>
          <w:b/>
          <w:color w:val="000000"/>
          <w:sz w:val="26"/>
          <w:szCs w:val="26"/>
        </w:rPr>
      </w:pPr>
      <w:r w:rsidRPr="00E5209D">
        <w:rPr>
          <w:b/>
          <w:color w:val="000000"/>
          <w:sz w:val="26"/>
          <w:szCs w:val="26"/>
        </w:rPr>
        <w:t>II. LỘ TRÌNH THỰC HIỆN</w:t>
      </w:r>
    </w:p>
    <w:p w:rsidR="008753F7" w:rsidRPr="008753F7" w:rsidRDefault="008753F7" w:rsidP="008753F7">
      <w:pPr>
        <w:numPr>
          <w:ilvl w:val="0"/>
          <w:numId w:val="9"/>
        </w:numPr>
        <w:spacing w:before="120" w:after="120"/>
        <w:rPr>
          <w:b/>
          <w:color w:val="000000"/>
          <w:sz w:val="28"/>
          <w:szCs w:val="28"/>
        </w:rPr>
      </w:pPr>
      <w:r w:rsidRPr="008753F7">
        <w:rPr>
          <w:b/>
          <w:color w:val="000000"/>
          <w:sz w:val="28"/>
          <w:szCs w:val="28"/>
        </w:rPr>
        <w:lastRenderedPageBreak/>
        <w:t>Giai đoạn 2022-2023</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w:t>
      </w:r>
      <w:r w:rsidR="006719BE">
        <w:rPr>
          <w:color w:val="000000"/>
          <w:sz w:val="28"/>
          <w:szCs w:val="28"/>
        </w:rPr>
        <w:t>X</w:t>
      </w:r>
      <w:r w:rsidRPr="008753F7">
        <w:rPr>
          <w:color w:val="000000"/>
          <w:sz w:val="28"/>
          <w:szCs w:val="28"/>
        </w:rPr>
        <w:t xml:space="preserve">ây dựng 33 trường đạt chuẩn quốc gia, trong đó có 27 trường đạt chuẩn quốc gia mức độ 2 (Mầm </w:t>
      </w:r>
      <w:proofErr w:type="gramStart"/>
      <w:r w:rsidRPr="008753F7">
        <w:rPr>
          <w:color w:val="000000"/>
          <w:sz w:val="28"/>
          <w:szCs w:val="28"/>
        </w:rPr>
        <w:t>non</w:t>
      </w:r>
      <w:proofErr w:type="gramEnd"/>
      <w:r w:rsidRPr="008753F7">
        <w:rPr>
          <w:color w:val="000000"/>
          <w:sz w:val="28"/>
          <w:szCs w:val="28"/>
        </w:rPr>
        <w:t>: 11 trường, Tiểu học: 9 trường, THCS: 6 trường, THPT: 01 trường), 6 trường đạt chuẩn quốc gia mức độ 1 (Mầm non: 01 trường, Tiểu học 3 trường, THCS: 01 trường, THPT: 1 trường)</w:t>
      </w:r>
      <w:r w:rsidR="006719BE">
        <w:rPr>
          <w:color w:val="000000"/>
          <w:sz w:val="28"/>
          <w:szCs w:val="28"/>
        </w:rPr>
        <w:t>.</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Xây dựng thêm 5 nhà đa năng, 6 sân bóng đá mi </w:t>
      </w:r>
      <w:proofErr w:type="gramStart"/>
      <w:r w:rsidRPr="008753F7">
        <w:rPr>
          <w:color w:val="000000"/>
          <w:sz w:val="28"/>
          <w:szCs w:val="28"/>
        </w:rPr>
        <w:t>ni</w:t>
      </w:r>
      <w:proofErr w:type="gramEnd"/>
      <w:r w:rsidRPr="008753F7">
        <w:rPr>
          <w:color w:val="000000"/>
          <w:sz w:val="28"/>
          <w:szCs w:val="28"/>
        </w:rPr>
        <w:t xml:space="preserve">, 2 bể bơi cho các trường phổ thông. Mỗi </w:t>
      </w:r>
      <w:r w:rsidR="006D44FD">
        <w:rPr>
          <w:color w:val="000000"/>
          <w:sz w:val="28"/>
          <w:szCs w:val="28"/>
        </w:rPr>
        <w:t>trường trọng điểm</w:t>
      </w:r>
      <w:r w:rsidR="001E7497">
        <w:rPr>
          <w:color w:val="000000"/>
          <w:sz w:val="28"/>
          <w:szCs w:val="28"/>
        </w:rPr>
        <w:t xml:space="preserve"> (TH</w:t>
      </w:r>
      <w:r w:rsidR="006719BE">
        <w:rPr>
          <w:color w:val="000000"/>
          <w:sz w:val="28"/>
          <w:szCs w:val="28"/>
        </w:rPr>
        <w:t>,</w:t>
      </w:r>
      <w:r w:rsidR="001E7497">
        <w:rPr>
          <w:color w:val="000000"/>
          <w:sz w:val="28"/>
          <w:szCs w:val="28"/>
        </w:rPr>
        <w:t xml:space="preserve"> </w:t>
      </w:r>
      <w:r w:rsidR="006719BE">
        <w:rPr>
          <w:color w:val="000000"/>
          <w:sz w:val="28"/>
          <w:szCs w:val="28"/>
        </w:rPr>
        <w:t>THCS)</w:t>
      </w:r>
      <w:r w:rsidRPr="008753F7">
        <w:rPr>
          <w:color w:val="000000"/>
          <w:sz w:val="28"/>
          <w:szCs w:val="28"/>
        </w:rPr>
        <w:t xml:space="preserve"> </w:t>
      </w:r>
      <w:r w:rsidR="006D44FD">
        <w:rPr>
          <w:color w:val="000000"/>
          <w:sz w:val="28"/>
          <w:szCs w:val="28"/>
        </w:rPr>
        <w:t xml:space="preserve">có </w:t>
      </w:r>
      <w:proofErr w:type="gramStart"/>
      <w:r w:rsidRPr="008753F7">
        <w:rPr>
          <w:color w:val="000000"/>
          <w:sz w:val="28"/>
          <w:szCs w:val="28"/>
        </w:rPr>
        <w:t>0</w:t>
      </w:r>
      <w:r w:rsidR="006D44FD">
        <w:rPr>
          <w:color w:val="000000"/>
          <w:sz w:val="28"/>
          <w:szCs w:val="28"/>
        </w:rPr>
        <w:t>2</w:t>
      </w:r>
      <w:r w:rsidRPr="008753F7">
        <w:rPr>
          <w:color w:val="000000"/>
          <w:sz w:val="28"/>
          <w:szCs w:val="28"/>
        </w:rPr>
        <w:t xml:space="preserve"> </w:t>
      </w:r>
      <w:r w:rsidR="006D44FD">
        <w:rPr>
          <w:color w:val="000000"/>
          <w:sz w:val="28"/>
          <w:szCs w:val="28"/>
        </w:rPr>
        <w:t xml:space="preserve"> phòng</w:t>
      </w:r>
      <w:proofErr w:type="gramEnd"/>
      <w:r w:rsidR="006D44FD">
        <w:rPr>
          <w:color w:val="000000"/>
          <w:sz w:val="28"/>
          <w:szCs w:val="28"/>
        </w:rPr>
        <w:t xml:space="preserve"> </w:t>
      </w:r>
      <w:r w:rsidRPr="008753F7">
        <w:rPr>
          <w:color w:val="000000"/>
          <w:sz w:val="28"/>
          <w:szCs w:val="28"/>
        </w:rPr>
        <w:t>học thông minh.</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Có 95% giáo viên, nhân viên có trình độ đạt chuẩn; 88% cán bộ quản lý, giáo viên mầm non</w:t>
      </w:r>
      <w:r w:rsidR="003734AB">
        <w:rPr>
          <w:color w:val="000000"/>
          <w:sz w:val="28"/>
          <w:szCs w:val="28"/>
        </w:rPr>
        <w:t xml:space="preserve"> và</w:t>
      </w:r>
      <w:r w:rsidRPr="008753F7">
        <w:rPr>
          <w:color w:val="000000"/>
          <w:sz w:val="28"/>
          <w:szCs w:val="28"/>
        </w:rPr>
        <w:t xml:space="preserve"> 2% cán bộ quản lý, giáo viên phổ thông có trình độ trên chuẩn; Tỷ lệ đảng viên: 88%; 12 giáo viên dạy Tiếng Anh đạt trình độ quốc tế theo quy định tạ</w:t>
      </w:r>
      <w:r w:rsidR="003734AB">
        <w:rPr>
          <w:color w:val="000000"/>
          <w:sz w:val="28"/>
          <w:szCs w:val="28"/>
        </w:rPr>
        <w:t>i</w:t>
      </w:r>
      <w:r w:rsidRPr="008753F7">
        <w:rPr>
          <w:color w:val="000000"/>
          <w:sz w:val="28"/>
          <w:szCs w:val="28"/>
        </w:rPr>
        <w:t xml:space="preserve"> Nghị quyết 96/2018/NQ-HĐND ngày 18/7/2018 của Hội đồng nhân dân tỉnh.</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Duy trì bền vững phổ cập giáo dục mầm non cho trẻ em 5 tuổi, phổ cập giáo dục tiểu học mức độ 3, phổ cập giáo dục THCS mức độ 3, xóa mù chữ mức độ 2; phấn đấu đạt phổ cập giáo dục mầm non cho trẻ em 4 tuổi vào năm 2022.</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Tỷ lệ học sinh tốt nghiệp THPT, THCS hàng năm đạt 99% trở lên; tỷ lệ học sinh hoàn thành chương trình lớp học đạt trên 99,5%. Xếp loại hạnh kiểm học sinh THCS 99% đạt yêu cầu trở lên, trong đó loại tốt từ 92% trở lên; về học lực: 98% đạt yêu cầu trở lên, trong đó loại giỏi đạt từ 20% trở lên. </w:t>
      </w:r>
      <w:proofErr w:type="gramStart"/>
      <w:r w:rsidRPr="008753F7">
        <w:rPr>
          <w:color w:val="000000"/>
          <w:sz w:val="28"/>
          <w:szCs w:val="28"/>
        </w:rPr>
        <w:t>Kết quả tuyển sinh vào lớp 10, học sinh giỏi thuộc tốp đầu của tỉnh.</w:t>
      </w:r>
      <w:proofErr w:type="gramEnd"/>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Duy trì 22/28 </w:t>
      </w:r>
      <w:proofErr w:type="gramStart"/>
      <w:r w:rsidRPr="008753F7">
        <w:rPr>
          <w:color w:val="000000"/>
          <w:sz w:val="28"/>
          <w:szCs w:val="28"/>
        </w:rPr>
        <w:t>thư</w:t>
      </w:r>
      <w:proofErr w:type="gramEnd"/>
      <w:r w:rsidRPr="008753F7">
        <w:rPr>
          <w:color w:val="000000"/>
          <w:sz w:val="28"/>
          <w:szCs w:val="28"/>
        </w:rPr>
        <w:t xml:space="preserve"> viện trường tiểu học, THCS đạt xuất sắc.</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Có 8 trường mầm non tổ chức cho trẻ 5 tuổi được làm quen tiếng Anh, Tin học. 100% học sinh lớp 1,2 được làm quen với ngoại ngữ, tin học; 4 trường tiểu học, 5 trường THCS dạy Tiếng Anh có yếu tố nước ngoài; hàng năm có học sinh đạt chứng chỉ Tiếng Anh quốc tế.</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Huy động 100% trẻ mẫu giáo đến trường, 100% trường mầm non tổ chức ăn bán trú, giảm tỷ lệ trẻ suy dinh dưỡng cả hai thể nhẹ cân và thấp còi hàng năm ở mức dưới 3</w:t>
      </w:r>
      <w:proofErr w:type="gramStart"/>
      <w:r w:rsidRPr="008753F7">
        <w:rPr>
          <w:color w:val="000000"/>
          <w:sz w:val="28"/>
          <w:szCs w:val="28"/>
        </w:rPr>
        <w:t>,7</w:t>
      </w:r>
      <w:proofErr w:type="gramEnd"/>
      <w:r w:rsidRPr="008753F7">
        <w:rPr>
          <w:color w:val="000000"/>
          <w:sz w:val="28"/>
          <w:szCs w:val="28"/>
        </w:rPr>
        <w:t xml:space="preserve">%. 100% học sinh tiểu học được học 2 buổi/ ngày, 45% học sinh tiểu học </w:t>
      </w:r>
      <w:proofErr w:type="gramStart"/>
      <w:r w:rsidRPr="008753F7">
        <w:rPr>
          <w:color w:val="000000"/>
          <w:sz w:val="28"/>
          <w:szCs w:val="28"/>
        </w:rPr>
        <w:t>ăn</w:t>
      </w:r>
      <w:proofErr w:type="gramEnd"/>
      <w:r w:rsidRPr="008753F7">
        <w:rPr>
          <w:color w:val="000000"/>
          <w:sz w:val="28"/>
          <w:szCs w:val="28"/>
        </w:rPr>
        <w:t xml:space="preserve"> bán trú. </w:t>
      </w:r>
      <w:proofErr w:type="gramStart"/>
      <w:r w:rsidRPr="008753F7">
        <w:rPr>
          <w:color w:val="000000"/>
          <w:sz w:val="28"/>
          <w:szCs w:val="28"/>
        </w:rPr>
        <w:t>Thực hiện tốt công tác phân luồng từ trung học cơ sở, phấn đấu 22% học sinh tốt nghiệp THCS vào học nghề.</w:t>
      </w:r>
      <w:proofErr w:type="gramEnd"/>
    </w:p>
    <w:p w:rsidR="006719BE" w:rsidRDefault="008753F7" w:rsidP="003734AB">
      <w:pPr>
        <w:spacing w:before="120" w:after="120"/>
        <w:ind w:left="57" w:firstLine="720"/>
        <w:jc w:val="both"/>
        <w:rPr>
          <w:color w:val="000000"/>
          <w:sz w:val="28"/>
          <w:szCs w:val="28"/>
        </w:rPr>
      </w:pPr>
      <w:r w:rsidRPr="008753F7">
        <w:rPr>
          <w:color w:val="000000"/>
          <w:sz w:val="28"/>
          <w:szCs w:val="28"/>
        </w:rPr>
        <w:t>- Phát triển thêm 0</w:t>
      </w:r>
      <w:r w:rsidR="00C70948">
        <w:rPr>
          <w:color w:val="000000"/>
          <w:sz w:val="28"/>
          <w:szCs w:val="28"/>
        </w:rPr>
        <w:t>1</w:t>
      </w:r>
      <w:r w:rsidR="00261EED">
        <w:rPr>
          <w:color w:val="000000"/>
          <w:sz w:val="28"/>
          <w:szCs w:val="28"/>
        </w:rPr>
        <w:t xml:space="preserve"> </w:t>
      </w:r>
      <w:r w:rsidRPr="008753F7">
        <w:rPr>
          <w:color w:val="000000"/>
          <w:sz w:val="28"/>
          <w:szCs w:val="28"/>
        </w:rPr>
        <w:t>trường mầm non ngoài công lập</w:t>
      </w:r>
      <w:r w:rsidR="00A77D9D">
        <w:rPr>
          <w:color w:val="000000"/>
          <w:sz w:val="28"/>
          <w:szCs w:val="28"/>
        </w:rPr>
        <w:t xml:space="preserve"> khu vực Thị Trấn Tiên Điền - Xuân Giang</w:t>
      </w:r>
      <w:r w:rsidRPr="008753F7">
        <w:rPr>
          <w:color w:val="000000"/>
          <w:sz w:val="28"/>
          <w:szCs w:val="28"/>
        </w:rPr>
        <w:t xml:space="preserve">; tiếp tục tăng </w:t>
      </w:r>
      <w:r w:rsidR="004B0A3A">
        <w:rPr>
          <w:color w:val="000000"/>
          <w:sz w:val="28"/>
          <w:szCs w:val="28"/>
        </w:rPr>
        <w:t>quy mô và số lượng</w:t>
      </w:r>
      <w:r w:rsidR="004B0A3A" w:rsidRPr="008753F7">
        <w:rPr>
          <w:color w:val="000000"/>
          <w:sz w:val="28"/>
          <w:szCs w:val="28"/>
        </w:rPr>
        <w:t xml:space="preserve"> </w:t>
      </w:r>
      <w:r w:rsidRPr="008753F7">
        <w:rPr>
          <w:color w:val="000000"/>
          <w:sz w:val="28"/>
          <w:szCs w:val="28"/>
        </w:rPr>
        <w:t>các nhóm, lớp mầm non ngoài công lập;</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 Xây dựng mỗi cấp học ít nhất một đơn vị điển hình tiên tiến.</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- 100% trường học thực hiện tốt p</w:t>
      </w:r>
      <w:r w:rsidR="001E7497">
        <w:rPr>
          <w:color w:val="000000"/>
          <w:sz w:val="28"/>
          <w:szCs w:val="28"/>
        </w:rPr>
        <w:t>hong trào xây dựng “Trường học x</w:t>
      </w:r>
      <w:r w:rsidRPr="008753F7">
        <w:rPr>
          <w:color w:val="000000"/>
          <w:sz w:val="28"/>
          <w:szCs w:val="28"/>
        </w:rPr>
        <w:t xml:space="preserve">anh- sạch- đẹp- an toàn”; 100% các trường phổ thông có câu lạc bộ Dân ca ví </w:t>
      </w:r>
      <w:r w:rsidR="006449C4">
        <w:rPr>
          <w:color w:val="000000"/>
          <w:sz w:val="28"/>
          <w:szCs w:val="28"/>
        </w:rPr>
        <w:t>Gi</w:t>
      </w:r>
      <w:r w:rsidRPr="008753F7">
        <w:rPr>
          <w:color w:val="000000"/>
          <w:sz w:val="28"/>
          <w:szCs w:val="28"/>
        </w:rPr>
        <w:t>ặm hoạt động có hiệu quả; 90% giáo viên và học sinh phổ thông tham gia đọc Truyện Kiều..</w:t>
      </w:r>
    </w:p>
    <w:p w:rsidR="008753F7" w:rsidRPr="008753F7" w:rsidRDefault="008753F7" w:rsidP="003734AB">
      <w:pPr>
        <w:numPr>
          <w:ilvl w:val="0"/>
          <w:numId w:val="9"/>
        </w:numPr>
        <w:spacing w:before="120" w:after="120"/>
        <w:jc w:val="both"/>
        <w:rPr>
          <w:b/>
          <w:color w:val="000000"/>
          <w:sz w:val="28"/>
          <w:szCs w:val="28"/>
        </w:rPr>
      </w:pPr>
      <w:r w:rsidRPr="008753F7">
        <w:rPr>
          <w:b/>
          <w:color w:val="000000"/>
          <w:sz w:val="28"/>
          <w:szCs w:val="28"/>
        </w:rPr>
        <w:lastRenderedPageBreak/>
        <w:t>Giai đoạn 2024-2025</w:t>
      </w:r>
    </w:p>
    <w:p w:rsidR="008753F7" w:rsidRPr="008753F7" w:rsidRDefault="008753F7" w:rsidP="003734AB">
      <w:pPr>
        <w:spacing w:before="120" w:after="120"/>
        <w:ind w:firstLine="720"/>
        <w:jc w:val="both"/>
        <w:rPr>
          <w:color w:val="000000"/>
          <w:sz w:val="28"/>
          <w:szCs w:val="28"/>
        </w:rPr>
      </w:pPr>
      <w:r w:rsidRPr="008753F7">
        <w:rPr>
          <w:color w:val="000000"/>
          <w:sz w:val="28"/>
          <w:szCs w:val="28"/>
        </w:rPr>
        <w:t>- Xây dựng thêm 12 trường đạt chuẩn quốc gia, trong đó có 9 trường đạt chuẩn quốc gia mức độ 2 (Mầm non: 3 trường, Tiểu học: 4 trường, THCS: 2 trường), 3 trường đạt chuẩn quốc gia mức độ 1 (THCS: 02 trường, THPT: 1 trường)</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Xây dựng thêm 3 nhà đa năng, 5 sân bóng đá Mi </w:t>
      </w:r>
      <w:proofErr w:type="gramStart"/>
      <w:r w:rsidRPr="008753F7">
        <w:rPr>
          <w:color w:val="000000"/>
          <w:sz w:val="28"/>
          <w:szCs w:val="28"/>
        </w:rPr>
        <w:t>ni</w:t>
      </w:r>
      <w:proofErr w:type="gramEnd"/>
      <w:r w:rsidRPr="008753F7">
        <w:rPr>
          <w:color w:val="000000"/>
          <w:sz w:val="28"/>
          <w:szCs w:val="28"/>
        </w:rPr>
        <w:t xml:space="preserve">; 3 bể bơi cho các trường phổ thông. </w:t>
      </w:r>
      <w:proofErr w:type="gramStart"/>
      <w:r w:rsidRPr="008753F7">
        <w:rPr>
          <w:color w:val="000000"/>
          <w:sz w:val="28"/>
          <w:szCs w:val="28"/>
        </w:rPr>
        <w:t>Mỗi cấp học có 01 trường học thông minh.</w:t>
      </w:r>
      <w:proofErr w:type="gramEnd"/>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- 100% giáo viên, nhân viên có trình độ đạt chuẩn; 90% cán bộ quản lý, giáo viên mầm non, </w:t>
      </w:r>
      <w:r w:rsidR="009E2C21">
        <w:rPr>
          <w:color w:val="000000"/>
          <w:sz w:val="28"/>
          <w:szCs w:val="28"/>
        </w:rPr>
        <w:t>6</w:t>
      </w:r>
      <w:r w:rsidRPr="008753F7">
        <w:rPr>
          <w:color w:val="000000"/>
          <w:sz w:val="28"/>
          <w:szCs w:val="28"/>
        </w:rPr>
        <w:t>% cán bộ quản lý, giáo viên phổ thông có trình độ trên chuẩn; Tỷ lệ đảng viên: 90%; 20 giáo viên dạy Tiếng Anh đạt trình độ quốc tế theo quy định tạo Nghị quyết 96/2018/NQ-HĐND ngày 18/7/2018 của Hội đồng nhân dân tỉnh.</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Duy trì bền vững phổ cập giáo dục mầm non cho trẻ em 4, 5 tuổi, phổ cập giáo dục tiểu học mức độ 3, phổ cập giáo dục THCS mức độ 3, xóa mù chữ mức độ 2.</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Tỷ lệ học sinh tốt nghiệp THPT, THCS hàng năm đạt 99% trở lên; tỷ lệ học sinh hoàn thành chương trình lớp học đạt trên 99,5%. Xếp loại hạnh kiểm học sinh THCS 99% đạt yêu cầu trở lên, trong đó loại tốt từ 92% trở lên; về học lực: 98% đạt yêu cầu trở lên, trong đó loại giỏi đạt từ 20% trở lên. </w:t>
      </w:r>
      <w:proofErr w:type="gramStart"/>
      <w:r w:rsidRPr="008753F7">
        <w:rPr>
          <w:color w:val="000000"/>
          <w:sz w:val="28"/>
          <w:szCs w:val="28"/>
        </w:rPr>
        <w:t>Kết quả tuyển sinh vào lớp 10, học sinh giỏi thuộc tốp đầu của tỉnh.</w:t>
      </w:r>
      <w:proofErr w:type="gramEnd"/>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ml:space="preserve">- Duy trì 23/28 </w:t>
      </w:r>
      <w:proofErr w:type="gramStart"/>
      <w:r w:rsidRPr="008753F7">
        <w:rPr>
          <w:color w:val="000000"/>
          <w:sz w:val="28"/>
          <w:szCs w:val="28"/>
        </w:rPr>
        <w:t>thư</w:t>
      </w:r>
      <w:proofErr w:type="gramEnd"/>
      <w:r w:rsidRPr="008753F7">
        <w:rPr>
          <w:color w:val="000000"/>
          <w:sz w:val="28"/>
          <w:szCs w:val="28"/>
        </w:rPr>
        <w:t xml:space="preserve"> viện trường tiểu học, THCS đạt xuất sắc.</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Có 14 trường mầm non tổ chức cho trẻ 5 tuổi được làm quen tiếng Anh, Tin học. 100% học sinh lớp 1,2 được làm quen với ngoại ngữ, tin học; 9 trường tiểu học, 7 trường THCS dạy Tiếng Anh có yếu tố nước ngoài; hàng năm có học sinh đạt chứng chỉ Tiếng Anh quốc tế.</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Huy động 100% trẻ mẫu giáo đến trường, 100% trường mầm non tổ chức ăn bán trú, giảm tỷ lệ trẻ suy dinh dưỡng cả hai thể nhẹ cân và thấp còi hàng năm ở mức dưới 3</w:t>
      </w:r>
      <w:proofErr w:type="gramStart"/>
      <w:r w:rsidRPr="008753F7">
        <w:rPr>
          <w:color w:val="000000"/>
          <w:sz w:val="28"/>
          <w:szCs w:val="28"/>
        </w:rPr>
        <w:t>,5</w:t>
      </w:r>
      <w:proofErr w:type="gramEnd"/>
      <w:r w:rsidRPr="008753F7">
        <w:rPr>
          <w:color w:val="000000"/>
          <w:sz w:val="28"/>
          <w:szCs w:val="28"/>
        </w:rPr>
        <w:t xml:space="preserve">%. 100% học sinh tiểu học được học 2 buổi/ ngày, 50% học sinh tiểu học </w:t>
      </w:r>
      <w:proofErr w:type="gramStart"/>
      <w:r w:rsidRPr="008753F7">
        <w:rPr>
          <w:color w:val="000000"/>
          <w:sz w:val="28"/>
          <w:szCs w:val="28"/>
        </w:rPr>
        <w:t>ăn</w:t>
      </w:r>
      <w:proofErr w:type="gramEnd"/>
      <w:r w:rsidRPr="008753F7">
        <w:rPr>
          <w:color w:val="000000"/>
          <w:sz w:val="28"/>
          <w:szCs w:val="28"/>
        </w:rPr>
        <w:t xml:space="preserve"> bán trú. </w:t>
      </w:r>
      <w:proofErr w:type="gramStart"/>
      <w:r w:rsidRPr="008753F7">
        <w:rPr>
          <w:color w:val="000000"/>
          <w:sz w:val="28"/>
          <w:szCs w:val="28"/>
        </w:rPr>
        <w:t>Thực hiện tốt công tác phân luồng từ trung học cơ sở, phấn đấu 25% học sinh tốt nghiệp THCS vào học nghề.</w:t>
      </w:r>
      <w:proofErr w:type="gramEnd"/>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Phát triển thêm 01trường mầm non ngoài công lập</w:t>
      </w:r>
      <w:r w:rsidR="004B0A3A">
        <w:rPr>
          <w:color w:val="000000"/>
          <w:sz w:val="28"/>
          <w:szCs w:val="28"/>
        </w:rPr>
        <w:t xml:space="preserve"> ở Thị Trấn Xuân </w:t>
      </w:r>
      <w:proofErr w:type="gramStart"/>
      <w:r w:rsidR="004B0A3A">
        <w:rPr>
          <w:color w:val="000000"/>
          <w:sz w:val="28"/>
          <w:szCs w:val="28"/>
        </w:rPr>
        <w:t>An</w:t>
      </w:r>
      <w:proofErr w:type="gramEnd"/>
      <w:r w:rsidRPr="008753F7">
        <w:rPr>
          <w:color w:val="000000"/>
          <w:sz w:val="28"/>
          <w:szCs w:val="28"/>
        </w:rPr>
        <w:t xml:space="preserve">; tiếp tục tăng </w:t>
      </w:r>
      <w:r w:rsidR="004B0A3A">
        <w:rPr>
          <w:color w:val="000000"/>
          <w:sz w:val="28"/>
          <w:szCs w:val="28"/>
        </w:rPr>
        <w:t xml:space="preserve">quy mô và số lượng </w:t>
      </w:r>
      <w:r w:rsidRPr="008753F7">
        <w:rPr>
          <w:color w:val="000000"/>
          <w:sz w:val="28"/>
          <w:szCs w:val="28"/>
        </w:rPr>
        <w:t>các nhóm, lớp mầm non ngoài công lập</w:t>
      </w:r>
      <w:r w:rsidR="004B0A3A">
        <w:rPr>
          <w:color w:val="000000"/>
          <w:sz w:val="28"/>
          <w:szCs w:val="28"/>
        </w:rPr>
        <w:t>.</w:t>
      </w:r>
    </w:p>
    <w:p w:rsidR="008753F7" w:rsidRPr="008753F7" w:rsidRDefault="008753F7" w:rsidP="003734AB">
      <w:pPr>
        <w:spacing w:before="120" w:after="120"/>
        <w:ind w:left="57" w:firstLine="720"/>
        <w:jc w:val="both"/>
        <w:rPr>
          <w:color w:val="000000"/>
          <w:sz w:val="28"/>
          <w:szCs w:val="28"/>
        </w:rPr>
      </w:pPr>
      <w:r w:rsidRPr="008753F7">
        <w:rPr>
          <w:color w:val="000000"/>
          <w:sz w:val="28"/>
          <w:szCs w:val="28"/>
        </w:rPr>
        <w:t>- Xây dựng mỗi cấp học ít nhất một đơn vị điển hình tiên tiến.</w:t>
      </w:r>
    </w:p>
    <w:p w:rsidR="008753F7" w:rsidRPr="003734AB" w:rsidRDefault="008753F7" w:rsidP="003734AB">
      <w:pPr>
        <w:spacing w:before="120" w:after="120"/>
        <w:ind w:left="57" w:firstLine="720"/>
        <w:jc w:val="both"/>
        <w:rPr>
          <w:color w:val="000000"/>
          <w:sz w:val="28"/>
          <w:szCs w:val="28"/>
        </w:rPr>
      </w:pPr>
      <w:r w:rsidRPr="008753F7">
        <w:rPr>
          <w:color w:val="000000"/>
          <w:sz w:val="28"/>
          <w:szCs w:val="28"/>
        </w:rPr>
        <w:t xml:space="preserve">- 100% trường học thực hiện tốt phong trào xây dựng “Trường học Xanh- sạch- đẹp- an toàn”; 100% các trường phổ thông có câu lạc bộ Dân ca ví </w:t>
      </w:r>
      <w:r w:rsidR="006449C4">
        <w:rPr>
          <w:color w:val="000000"/>
          <w:sz w:val="28"/>
          <w:szCs w:val="28"/>
        </w:rPr>
        <w:t>Gi</w:t>
      </w:r>
      <w:r w:rsidRPr="008753F7">
        <w:rPr>
          <w:color w:val="000000"/>
          <w:sz w:val="28"/>
          <w:szCs w:val="28"/>
        </w:rPr>
        <w:t>ặm hoạt động có hiệu quả; 100% giáo viên và học sinh phổ thông tham gia đọc Truyện Kiều.</w:t>
      </w:r>
    </w:p>
    <w:p w:rsidR="00F55E8F" w:rsidRPr="00E5209D" w:rsidRDefault="00F55E8F" w:rsidP="00674AF3">
      <w:pPr>
        <w:tabs>
          <w:tab w:val="left" w:pos="4005"/>
        </w:tabs>
        <w:spacing w:before="120" w:after="120"/>
        <w:ind w:firstLine="720"/>
        <w:jc w:val="both"/>
        <w:rPr>
          <w:color w:val="000000" w:themeColor="text1"/>
          <w:sz w:val="26"/>
          <w:szCs w:val="26"/>
        </w:rPr>
      </w:pPr>
      <w:r w:rsidRPr="00E5209D">
        <w:rPr>
          <w:b/>
          <w:color w:val="000000" w:themeColor="text1"/>
          <w:sz w:val="26"/>
          <w:szCs w:val="26"/>
        </w:rPr>
        <w:t>II</w:t>
      </w:r>
      <w:r w:rsidR="003124F6" w:rsidRPr="00E5209D">
        <w:rPr>
          <w:b/>
          <w:color w:val="000000" w:themeColor="text1"/>
          <w:sz w:val="26"/>
          <w:szCs w:val="26"/>
        </w:rPr>
        <w:t>I</w:t>
      </w:r>
      <w:r w:rsidRPr="00E5209D">
        <w:rPr>
          <w:b/>
          <w:color w:val="000000" w:themeColor="text1"/>
          <w:sz w:val="26"/>
          <w:szCs w:val="26"/>
        </w:rPr>
        <w:t xml:space="preserve">. NHIỆM VỤ VÀ GIẢI PHÁP </w:t>
      </w:r>
    </w:p>
    <w:p w:rsidR="00F55E8F" w:rsidRPr="00674AF3" w:rsidRDefault="00F55E8F" w:rsidP="00674AF3">
      <w:pPr>
        <w:spacing w:before="120" w:after="120"/>
        <w:ind w:firstLine="720"/>
        <w:jc w:val="both"/>
        <w:rPr>
          <w:b/>
          <w:color w:val="000000" w:themeColor="text1"/>
          <w:kern w:val="16"/>
          <w:sz w:val="28"/>
          <w:szCs w:val="28"/>
        </w:rPr>
      </w:pPr>
      <w:r w:rsidRPr="00674AF3">
        <w:rPr>
          <w:b/>
          <w:color w:val="000000" w:themeColor="text1"/>
          <w:kern w:val="16"/>
          <w:sz w:val="28"/>
          <w:szCs w:val="28"/>
        </w:rPr>
        <w:lastRenderedPageBreak/>
        <w:t xml:space="preserve">1. Nâng cao hiệu quả công tác lãnh đạo, chỉ đạo, điều hành của cấp uỷ đảng, chính quyền các cấp, </w:t>
      </w:r>
      <w:r w:rsidRPr="00674AF3">
        <w:rPr>
          <w:b/>
          <w:color w:val="000000" w:themeColor="text1"/>
          <w:sz w:val="28"/>
          <w:szCs w:val="28"/>
        </w:rPr>
        <w:t>thực hiện tốt công tác truyền thông</w:t>
      </w:r>
      <w:r w:rsidRPr="00674AF3">
        <w:rPr>
          <w:b/>
          <w:color w:val="000000" w:themeColor="text1"/>
          <w:kern w:val="16"/>
          <w:sz w:val="28"/>
          <w:szCs w:val="28"/>
        </w:rPr>
        <w:t xml:space="preserve"> về giáo dục và đào tạo </w:t>
      </w:r>
    </w:p>
    <w:p w:rsidR="00F55E8F" w:rsidRPr="00674AF3" w:rsidRDefault="00F55E8F" w:rsidP="00674AF3">
      <w:pPr>
        <w:spacing w:before="120" w:after="120"/>
        <w:ind w:firstLine="720"/>
        <w:jc w:val="both"/>
        <w:rPr>
          <w:color w:val="000000" w:themeColor="text1"/>
          <w:kern w:val="16"/>
          <w:sz w:val="28"/>
          <w:szCs w:val="28"/>
        </w:rPr>
      </w:pPr>
      <w:r w:rsidRPr="00674AF3">
        <w:rPr>
          <w:color w:val="000000" w:themeColor="text1"/>
          <w:kern w:val="16"/>
          <w:sz w:val="28"/>
          <w:szCs w:val="28"/>
        </w:rPr>
        <w:t>Tăng cường sự lãnh đạo của các cấp ủy Đảng, phát huy mạnh mẽ vai trò của các</w:t>
      </w:r>
      <w:r w:rsidR="00E07D7A" w:rsidRPr="00674AF3">
        <w:rPr>
          <w:color w:val="000000" w:themeColor="text1"/>
          <w:kern w:val="16"/>
          <w:sz w:val="28"/>
          <w:szCs w:val="28"/>
        </w:rPr>
        <w:t xml:space="preserve"> đoàn thể,</w:t>
      </w:r>
      <w:r w:rsidRPr="00674AF3">
        <w:rPr>
          <w:color w:val="000000" w:themeColor="text1"/>
          <w:kern w:val="16"/>
          <w:sz w:val="28"/>
          <w:szCs w:val="28"/>
        </w:rPr>
        <w:t xml:space="preserve"> tổ chức chính trị - xã hội đối với phát triển giáo dục và đào tạo; xây dựng cơ chế phối hợp chặt chẽ giữa các cấp chính quyền, các </w:t>
      </w:r>
      <w:r w:rsidR="006E7730" w:rsidRPr="00674AF3">
        <w:rPr>
          <w:color w:val="000000" w:themeColor="text1"/>
          <w:kern w:val="16"/>
          <w:sz w:val="28"/>
          <w:szCs w:val="28"/>
        </w:rPr>
        <w:t xml:space="preserve">ban </w:t>
      </w:r>
      <w:r w:rsidRPr="00674AF3">
        <w:rPr>
          <w:color w:val="000000" w:themeColor="text1"/>
          <w:kern w:val="16"/>
          <w:sz w:val="28"/>
          <w:szCs w:val="28"/>
        </w:rPr>
        <w:t>ngành, các tổ chức từ huyện đến cơ sở để triển khai thực hiện các chương trình, đề án, kế hoạch phát triển giáo dục và đào tạo.</w:t>
      </w:r>
      <w:r w:rsidR="00ED0D17">
        <w:rPr>
          <w:color w:val="000000" w:themeColor="text1"/>
          <w:kern w:val="16"/>
          <w:sz w:val="28"/>
          <w:szCs w:val="28"/>
        </w:rPr>
        <w:t xml:space="preserve"> </w:t>
      </w:r>
      <w:proofErr w:type="gramStart"/>
      <w:r w:rsidR="00910C43" w:rsidRPr="00674AF3">
        <w:rPr>
          <w:color w:val="000000" w:themeColor="text1"/>
          <w:kern w:val="16"/>
          <w:sz w:val="28"/>
          <w:szCs w:val="28"/>
        </w:rPr>
        <w:t xml:space="preserve">Gắn nhiệm vụ phát triển giáo dục đào tạo với </w:t>
      </w:r>
      <w:r w:rsidR="00ED0D17">
        <w:rPr>
          <w:color w:val="000000" w:themeColor="text1"/>
          <w:kern w:val="16"/>
          <w:sz w:val="28"/>
          <w:szCs w:val="28"/>
        </w:rPr>
        <w:t xml:space="preserve">các chỉ tiêu phát triển kinh tế xã hội hàng năm </w:t>
      </w:r>
      <w:r w:rsidR="00910C43" w:rsidRPr="00674AF3">
        <w:rPr>
          <w:color w:val="000000" w:themeColor="text1"/>
          <w:kern w:val="16"/>
          <w:sz w:val="28"/>
          <w:szCs w:val="28"/>
        </w:rPr>
        <w:t>của từng địa phương.</w:t>
      </w:r>
      <w:proofErr w:type="gramEnd"/>
    </w:p>
    <w:p w:rsidR="00F55E8F" w:rsidRPr="00674AF3" w:rsidRDefault="00F55E8F" w:rsidP="00674AF3">
      <w:pPr>
        <w:spacing w:before="120" w:after="120"/>
        <w:ind w:firstLine="720"/>
        <w:jc w:val="both"/>
        <w:rPr>
          <w:color w:val="000000" w:themeColor="text1"/>
          <w:sz w:val="28"/>
          <w:szCs w:val="28"/>
        </w:rPr>
      </w:pPr>
      <w:r w:rsidRPr="00674AF3">
        <w:rPr>
          <w:color w:val="000000" w:themeColor="text1"/>
          <w:kern w:val="16"/>
          <w:sz w:val="28"/>
          <w:szCs w:val="28"/>
        </w:rPr>
        <w:t xml:space="preserve">Tiếp tục quán triệt, nâng cao nhận thức của đội ngũ </w:t>
      </w:r>
      <w:r w:rsidR="00D01684" w:rsidRPr="00674AF3">
        <w:rPr>
          <w:color w:val="000000" w:themeColor="text1"/>
          <w:kern w:val="16"/>
          <w:sz w:val="28"/>
          <w:szCs w:val="28"/>
        </w:rPr>
        <w:t xml:space="preserve">nhà giáo </w:t>
      </w:r>
      <w:r w:rsidRPr="00674AF3">
        <w:rPr>
          <w:color w:val="000000" w:themeColor="text1"/>
          <w:kern w:val="16"/>
          <w:sz w:val="28"/>
          <w:szCs w:val="28"/>
        </w:rPr>
        <w:t>về chủ trương đổi mới giáo dục đào tạo</w:t>
      </w:r>
      <w:r w:rsidR="003A0E9C" w:rsidRPr="00674AF3">
        <w:rPr>
          <w:color w:val="000000" w:themeColor="text1"/>
          <w:kern w:val="16"/>
          <w:sz w:val="28"/>
          <w:szCs w:val="28"/>
        </w:rPr>
        <w:t xml:space="preserve"> và</w:t>
      </w:r>
      <w:r w:rsidRPr="00674AF3">
        <w:rPr>
          <w:color w:val="000000" w:themeColor="text1"/>
          <w:kern w:val="16"/>
          <w:sz w:val="28"/>
          <w:szCs w:val="28"/>
        </w:rPr>
        <w:t xml:space="preserve"> tuyên truyền thực hiện </w:t>
      </w:r>
      <w:r w:rsidRPr="00674AF3">
        <w:rPr>
          <w:color w:val="000000" w:themeColor="text1"/>
          <w:sz w:val="28"/>
          <w:szCs w:val="28"/>
        </w:rPr>
        <w:t>Nghị quyết số 29-NQ/TW ngày 04/11/2013 của Hội nghị Trung ương 8 khóa XI “</w:t>
      </w:r>
      <w:r w:rsidR="006E7730" w:rsidRPr="00674AF3">
        <w:rPr>
          <w:color w:val="000000" w:themeColor="text1"/>
          <w:sz w:val="28"/>
          <w:szCs w:val="28"/>
        </w:rPr>
        <w:t>V</w:t>
      </w:r>
      <w:r w:rsidRPr="00674AF3">
        <w:rPr>
          <w:color w:val="000000" w:themeColor="text1"/>
          <w:sz w:val="28"/>
          <w:szCs w:val="28"/>
        </w:rPr>
        <w:t>ề đổi mới căn bản, toàn diện giáo dục và đào tạo, đáp ứng yêu cầu công nghiệp hóa, hiện đại hóa trong điều kiện kinh tế thị trường định hướng xã hội chủ nghĩa và hội nhập quốc tế”.</w:t>
      </w:r>
    </w:p>
    <w:p w:rsidR="00F55E8F" w:rsidRPr="00674AF3" w:rsidRDefault="00F55E8F" w:rsidP="003945D9">
      <w:pPr>
        <w:spacing w:before="120" w:after="120"/>
        <w:ind w:firstLine="720"/>
        <w:jc w:val="both"/>
        <w:rPr>
          <w:color w:val="000000" w:themeColor="text1"/>
          <w:kern w:val="16"/>
          <w:sz w:val="28"/>
          <w:szCs w:val="28"/>
        </w:rPr>
      </w:pPr>
      <w:r w:rsidRPr="00674AF3">
        <w:rPr>
          <w:color w:val="000000" w:themeColor="text1"/>
          <w:kern w:val="16"/>
          <w:sz w:val="28"/>
          <w:szCs w:val="28"/>
        </w:rPr>
        <w:t xml:space="preserve">Tăng cường công tác giáo dục chính trị, tư tưởng, </w:t>
      </w:r>
      <w:r w:rsidR="006E7730" w:rsidRPr="00674AF3">
        <w:rPr>
          <w:color w:val="000000" w:themeColor="text1"/>
          <w:kern w:val="16"/>
          <w:sz w:val="28"/>
          <w:szCs w:val="28"/>
        </w:rPr>
        <w:t>đạo đức</w:t>
      </w:r>
      <w:r w:rsidRPr="00674AF3">
        <w:rPr>
          <w:color w:val="000000" w:themeColor="text1"/>
          <w:kern w:val="16"/>
          <w:sz w:val="28"/>
          <w:szCs w:val="28"/>
        </w:rPr>
        <w:t xml:space="preserve">, lối sống cho đội </w:t>
      </w:r>
      <w:proofErr w:type="gramStart"/>
      <w:r w:rsidRPr="00674AF3">
        <w:rPr>
          <w:color w:val="000000" w:themeColor="text1"/>
          <w:kern w:val="16"/>
          <w:sz w:val="28"/>
          <w:szCs w:val="28"/>
        </w:rPr>
        <w:t>ngũ</w:t>
      </w:r>
      <w:proofErr w:type="gramEnd"/>
      <w:r w:rsidRPr="00674AF3">
        <w:rPr>
          <w:color w:val="000000" w:themeColor="text1"/>
          <w:kern w:val="16"/>
          <w:sz w:val="28"/>
          <w:szCs w:val="28"/>
        </w:rPr>
        <w:t xml:space="preserve"> nhà giáo. Đẩy mạnh </w:t>
      </w:r>
      <w:r w:rsidR="00D01684">
        <w:rPr>
          <w:color w:val="000000" w:themeColor="text1"/>
          <w:kern w:val="16"/>
          <w:sz w:val="28"/>
          <w:szCs w:val="28"/>
        </w:rPr>
        <w:t xml:space="preserve">việc </w:t>
      </w:r>
      <w:r w:rsidRPr="00674AF3">
        <w:rPr>
          <w:color w:val="000000" w:themeColor="text1"/>
          <w:kern w:val="16"/>
          <w:sz w:val="28"/>
          <w:szCs w:val="28"/>
        </w:rPr>
        <w:t xml:space="preserve">học tập </w:t>
      </w:r>
      <w:r w:rsidR="00D01684">
        <w:rPr>
          <w:color w:val="000000" w:themeColor="text1"/>
          <w:kern w:val="16"/>
          <w:sz w:val="28"/>
          <w:szCs w:val="28"/>
        </w:rPr>
        <w:t>n</w:t>
      </w:r>
      <w:r w:rsidR="00D01684" w:rsidRPr="00674AF3">
        <w:rPr>
          <w:color w:val="000000" w:themeColor="text1"/>
          <w:kern w:val="16"/>
          <w:sz w:val="28"/>
          <w:szCs w:val="28"/>
        </w:rPr>
        <w:t xml:space="preserve">ghị quyết </w:t>
      </w:r>
      <w:r w:rsidR="00D01684">
        <w:rPr>
          <w:color w:val="000000" w:themeColor="text1"/>
          <w:kern w:val="16"/>
          <w:sz w:val="28"/>
          <w:szCs w:val="28"/>
        </w:rPr>
        <w:t xml:space="preserve">của đảng </w:t>
      </w:r>
      <w:r w:rsidRPr="00674AF3">
        <w:rPr>
          <w:color w:val="000000" w:themeColor="text1"/>
          <w:kern w:val="16"/>
          <w:sz w:val="28"/>
          <w:szCs w:val="28"/>
        </w:rPr>
        <w:t xml:space="preserve">và </w:t>
      </w:r>
      <w:r w:rsidR="00D01684">
        <w:rPr>
          <w:color w:val="000000" w:themeColor="text1"/>
          <w:kern w:val="16"/>
          <w:sz w:val="28"/>
          <w:szCs w:val="28"/>
        </w:rPr>
        <w:t xml:space="preserve">thực hiện cuộc vận động Học tập và </w:t>
      </w:r>
      <w:r w:rsidRPr="00674AF3">
        <w:rPr>
          <w:color w:val="000000" w:themeColor="text1"/>
          <w:kern w:val="16"/>
          <w:sz w:val="28"/>
          <w:szCs w:val="28"/>
        </w:rPr>
        <w:t xml:space="preserve">làm theo tư tưởng, </w:t>
      </w:r>
      <w:r w:rsidRPr="00811BB8">
        <w:rPr>
          <w:kern w:val="16"/>
          <w:sz w:val="28"/>
          <w:szCs w:val="28"/>
        </w:rPr>
        <w:t>đạo đức, phong cách Hồ Chí Minh gắn với tổ chức quán triệt nội dung Nghị quyết TW 4 (khóa XII) về tăng cường chỉnh đốn Đảng, ngăn chặn, đẩy lùi sự suy t</w:t>
      </w:r>
      <w:r w:rsidR="006E7730" w:rsidRPr="00811BB8">
        <w:rPr>
          <w:kern w:val="16"/>
          <w:sz w:val="28"/>
          <w:szCs w:val="28"/>
        </w:rPr>
        <w:t>h</w:t>
      </w:r>
      <w:r w:rsidRPr="00811BB8">
        <w:rPr>
          <w:kern w:val="16"/>
          <w:sz w:val="28"/>
          <w:szCs w:val="28"/>
        </w:rPr>
        <w:t xml:space="preserve">oái về tư tưởng chính trị, đạo đức, lối sống, những biểu hiện tự diễn biến, tự chuyển hóa trong nội bộ; </w:t>
      </w:r>
      <w:r w:rsidR="00B24C71" w:rsidRPr="00811BB8">
        <w:rPr>
          <w:kern w:val="16"/>
          <w:sz w:val="28"/>
          <w:szCs w:val="28"/>
        </w:rPr>
        <w:t xml:space="preserve">Quy định số 37- QĐ/TW ngày 25/10/2021 của Ban bí thư về những điều đảng viên không được làm; </w:t>
      </w:r>
      <w:r w:rsidRPr="00811BB8">
        <w:rPr>
          <w:kern w:val="16"/>
          <w:sz w:val="28"/>
          <w:szCs w:val="28"/>
        </w:rPr>
        <w:t>Chỉ thị 1737/CT-BGDĐT ngày 07/5/2018 của Bộ trưởng Bộ Giáo</w:t>
      </w:r>
      <w:r w:rsidRPr="00674AF3">
        <w:rPr>
          <w:color w:val="000000" w:themeColor="text1"/>
          <w:kern w:val="16"/>
          <w:sz w:val="28"/>
          <w:szCs w:val="28"/>
        </w:rPr>
        <w:t xml:space="preserve"> dục và Đào tạo về việc tăng cường công tác quản lý và nâng cao đạo đức nhà giáo</w:t>
      </w:r>
      <w:r w:rsidR="00B24C71">
        <w:rPr>
          <w:color w:val="000000" w:themeColor="text1"/>
          <w:kern w:val="16"/>
          <w:sz w:val="28"/>
          <w:szCs w:val="28"/>
        </w:rPr>
        <w:t>;</w:t>
      </w:r>
      <w:r w:rsidR="0046533D">
        <w:rPr>
          <w:color w:val="000000" w:themeColor="text1"/>
          <w:kern w:val="16"/>
          <w:sz w:val="28"/>
          <w:szCs w:val="28"/>
        </w:rPr>
        <w:t xml:space="preserve"> Kết luận số 29- LK/TU ngày 22/7/2021 của Ban thường vụ tỉnh ủy </w:t>
      </w:r>
      <w:r w:rsidR="00B24C71">
        <w:rPr>
          <w:color w:val="000000" w:themeColor="text1"/>
          <w:kern w:val="16"/>
          <w:sz w:val="28"/>
          <w:szCs w:val="28"/>
        </w:rPr>
        <w:t xml:space="preserve">Hà Tĩnh </w:t>
      </w:r>
      <w:r w:rsidR="0046533D">
        <w:rPr>
          <w:color w:val="000000" w:themeColor="text1"/>
          <w:kern w:val="16"/>
          <w:sz w:val="28"/>
          <w:szCs w:val="28"/>
        </w:rPr>
        <w:t xml:space="preserve">về tiếp tục siết chặt, kỷ luật kỷ cương hành chính, nâng cao đạo đức công vụ trong cán bộ, công chức, viên chức và cán bộ, chiến sỹ lực lượng vũ trang đáp ứng yêu cầu nhiệm vụ, </w:t>
      </w:r>
      <w:r w:rsidR="00D01684" w:rsidRPr="00674AF3">
        <w:rPr>
          <w:color w:val="000000" w:themeColor="text1"/>
          <w:kern w:val="16"/>
          <w:sz w:val="28"/>
          <w:szCs w:val="28"/>
        </w:rPr>
        <w:t xml:space="preserve">tạo sự chuyển biến </w:t>
      </w:r>
      <w:r w:rsidR="00D01684">
        <w:rPr>
          <w:color w:val="000000" w:themeColor="text1"/>
          <w:kern w:val="16"/>
          <w:sz w:val="28"/>
          <w:szCs w:val="28"/>
        </w:rPr>
        <w:t xml:space="preserve">mạnh mẽ </w:t>
      </w:r>
      <w:r w:rsidR="00D01684" w:rsidRPr="00674AF3">
        <w:rPr>
          <w:color w:val="000000" w:themeColor="text1"/>
          <w:kern w:val="16"/>
          <w:sz w:val="28"/>
          <w:szCs w:val="28"/>
        </w:rPr>
        <w:t>về ý thức, trách nhiệm trong thực hiện nhiệm vụ chính trị và chuyên môn</w:t>
      </w:r>
      <w:r w:rsidR="00D01684">
        <w:rPr>
          <w:color w:val="000000" w:themeColor="text1"/>
          <w:kern w:val="16"/>
          <w:sz w:val="28"/>
          <w:szCs w:val="28"/>
        </w:rPr>
        <w:t xml:space="preserve"> </w:t>
      </w:r>
      <w:r w:rsidR="00D01684" w:rsidRPr="00674AF3">
        <w:rPr>
          <w:color w:val="000000" w:themeColor="text1"/>
          <w:kern w:val="16"/>
          <w:sz w:val="28"/>
          <w:szCs w:val="28"/>
        </w:rPr>
        <w:t xml:space="preserve">của CBQL, GV, NV. </w:t>
      </w:r>
      <w:proofErr w:type="gramStart"/>
      <w:r w:rsidR="00D01684" w:rsidRPr="00674AF3">
        <w:rPr>
          <w:color w:val="000000" w:themeColor="text1"/>
          <w:kern w:val="16"/>
          <w:sz w:val="28"/>
          <w:szCs w:val="28"/>
        </w:rPr>
        <w:t>Coi trọng công tác Đảng, công tác chính trị tư tưởng,</w:t>
      </w:r>
      <w:r w:rsidR="00D01684">
        <w:rPr>
          <w:color w:val="000000" w:themeColor="text1"/>
          <w:kern w:val="16"/>
          <w:sz w:val="28"/>
          <w:szCs w:val="28"/>
        </w:rPr>
        <w:t xml:space="preserve"> </w:t>
      </w:r>
      <w:r w:rsidR="00D01684" w:rsidRPr="00674AF3">
        <w:rPr>
          <w:color w:val="000000" w:themeColor="text1"/>
          <w:kern w:val="16"/>
          <w:sz w:val="28"/>
          <w:szCs w:val="28"/>
        </w:rPr>
        <w:t>phát huy vai trò lãnh đạo của chi bộ, cấp ủy trong các trường học.</w:t>
      </w:r>
      <w:proofErr w:type="gramEnd"/>
      <w:r w:rsidR="003945D9">
        <w:rPr>
          <w:color w:val="000000" w:themeColor="text1"/>
          <w:kern w:val="16"/>
          <w:sz w:val="28"/>
          <w:szCs w:val="28"/>
        </w:rPr>
        <w:t xml:space="preserve"> </w:t>
      </w:r>
    </w:p>
    <w:p w:rsidR="003A0E9C" w:rsidRPr="00674AF3" w:rsidRDefault="001739CF" w:rsidP="00674AF3">
      <w:pPr>
        <w:spacing w:before="120" w:after="120"/>
        <w:ind w:firstLine="720"/>
        <w:jc w:val="both"/>
        <w:rPr>
          <w:color w:val="000000" w:themeColor="text1"/>
          <w:sz w:val="28"/>
          <w:szCs w:val="28"/>
          <w:shd w:val="clear" w:color="auto" w:fill="FFFFFF"/>
        </w:rPr>
      </w:pPr>
      <w:r w:rsidRPr="00674AF3">
        <w:rPr>
          <w:color w:val="000000" w:themeColor="text1"/>
          <w:sz w:val="28"/>
          <w:szCs w:val="28"/>
          <w:shd w:val="clear" w:color="auto" w:fill="FFFFFF"/>
        </w:rPr>
        <w:t>N</w:t>
      </w:r>
      <w:r w:rsidRPr="00674AF3">
        <w:rPr>
          <w:color w:val="000000" w:themeColor="text1"/>
          <w:kern w:val="16"/>
          <w:sz w:val="28"/>
          <w:szCs w:val="28"/>
        </w:rPr>
        <w:t xml:space="preserve">gành giáo dục và đào tạo chủ động phối hợp với </w:t>
      </w:r>
      <w:r w:rsidR="00F55E8F" w:rsidRPr="00674AF3">
        <w:rPr>
          <w:color w:val="000000" w:themeColor="text1"/>
          <w:kern w:val="16"/>
          <w:sz w:val="28"/>
          <w:szCs w:val="28"/>
        </w:rPr>
        <w:t>chặt chẽ với Mặt trận Tổ quốc</w:t>
      </w:r>
      <w:r w:rsidR="00F55E8F" w:rsidRPr="00674AF3">
        <w:rPr>
          <w:color w:val="000000" w:themeColor="text1"/>
          <w:sz w:val="28"/>
          <w:szCs w:val="28"/>
          <w:shd w:val="clear" w:color="auto" w:fill="FFFFFF"/>
        </w:rPr>
        <w:t xml:space="preserve"> (MTTQ)</w:t>
      </w:r>
      <w:r w:rsidRPr="00674AF3">
        <w:rPr>
          <w:color w:val="000000" w:themeColor="text1"/>
          <w:sz w:val="28"/>
          <w:szCs w:val="28"/>
          <w:shd w:val="clear" w:color="auto" w:fill="FFFFFF"/>
        </w:rPr>
        <w:t xml:space="preserve"> huyện,</w:t>
      </w:r>
      <w:r w:rsidR="00F55E8F" w:rsidRPr="00674AF3">
        <w:rPr>
          <w:color w:val="000000" w:themeColor="text1"/>
          <w:sz w:val="28"/>
          <w:szCs w:val="28"/>
          <w:shd w:val="clear" w:color="auto" w:fill="FFFFFF"/>
        </w:rPr>
        <w:t xml:space="preserve"> Ủy ban MTTQ các cấp trong huyện</w:t>
      </w:r>
      <w:r w:rsidRPr="00674AF3">
        <w:rPr>
          <w:color w:val="000000" w:themeColor="text1"/>
          <w:sz w:val="28"/>
          <w:szCs w:val="28"/>
          <w:shd w:val="clear" w:color="auto" w:fill="FFFFFF"/>
        </w:rPr>
        <w:t>,</w:t>
      </w:r>
      <w:r w:rsidR="00F55E8F" w:rsidRPr="00674AF3">
        <w:rPr>
          <w:color w:val="000000" w:themeColor="text1"/>
          <w:sz w:val="28"/>
          <w:szCs w:val="28"/>
          <w:shd w:val="clear" w:color="auto" w:fill="FFFFFF"/>
        </w:rPr>
        <w:t xml:space="preserve"> các đoàn thể chính trị - xã hội, các cơ quan thông tin báo chí của địa phương, Ban đại diện cha mẹ học sinh, Hội Khuyến học- Cựu giáo chức</w:t>
      </w:r>
      <w:r w:rsidRPr="00674AF3">
        <w:rPr>
          <w:color w:val="000000" w:themeColor="text1"/>
          <w:sz w:val="28"/>
          <w:szCs w:val="28"/>
          <w:shd w:val="clear" w:color="auto" w:fill="FFFFFF"/>
        </w:rPr>
        <w:t xml:space="preserve"> trong quá trình triển khai thực hiện những chủ trương nghị quyết liên quan đến lĩnh vực giáo dục và đào tạo</w:t>
      </w:r>
      <w:r w:rsidR="003A0E9C" w:rsidRPr="00674AF3">
        <w:rPr>
          <w:color w:val="000000" w:themeColor="text1"/>
          <w:sz w:val="28"/>
          <w:szCs w:val="28"/>
          <w:shd w:val="clear" w:color="auto" w:fill="FFFFFF"/>
        </w:rPr>
        <w:t>.</w:t>
      </w:r>
    </w:p>
    <w:p w:rsidR="00F55E8F" w:rsidRPr="00674AF3" w:rsidRDefault="00F55E8F" w:rsidP="00674AF3">
      <w:pPr>
        <w:spacing w:before="120" w:after="120"/>
        <w:ind w:firstLine="720"/>
        <w:jc w:val="both"/>
        <w:rPr>
          <w:color w:val="000000" w:themeColor="text1"/>
          <w:sz w:val="28"/>
          <w:szCs w:val="28"/>
          <w:shd w:val="clear" w:color="auto" w:fill="FFFFFF"/>
        </w:rPr>
      </w:pPr>
      <w:r w:rsidRPr="00674AF3">
        <w:rPr>
          <w:color w:val="000000" w:themeColor="text1"/>
          <w:sz w:val="28"/>
          <w:szCs w:val="28"/>
          <w:shd w:val="clear" w:color="auto" w:fill="FFFFFF"/>
        </w:rPr>
        <w:t xml:space="preserve"> T</w:t>
      </w:r>
      <w:r w:rsidR="001D6A2A" w:rsidRPr="00674AF3">
        <w:rPr>
          <w:color w:val="000000" w:themeColor="text1"/>
          <w:sz w:val="28"/>
          <w:szCs w:val="28"/>
          <w:shd w:val="clear" w:color="auto" w:fill="FFFFFF"/>
        </w:rPr>
        <w:t>ăng cường t</w:t>
      </w:r>
      <w:r w:rsidRPr="00674AF3">
        <w:rPr>
          <w:color w:val="000000" w:themeColor="text1"/>
          <w:sz w:val="28"/>
          <w:szCs w:val="28"/>
          <w:shd w:val="clear" w:color="auto" w:fill="FFFFFF"/>
        </w:rPr>
        <w:t xml:space="preserve">ổ chức hội thảo, hội nghị, tập huấn, giao lưu, tham quan học tập, báo cáo điển hình, tọa đàm </w:t>
      </w:r>
      <w:r w:rsidR="001D6A2A" w:rsidRPr="00674AF3">
        <w:rPr>
          <w:color w:val="000000" w:themeColor="text1"/>
          <w:sz w:val="28"/>
          <w:szCs w:val="28"/>
          <w:shd w:val="clear" w:color="auto" w:fill="FFFFFF"/>
        </w:rPr>
        <w:t xml:space="preserve">về </w:t>
      </w:r>
      <w:r w:rsidRPr="00674AF3">
        <w:rPr>
          <w:color w:val="000000" w:themeColor="text1"/>
          <w:sz w:val="28"/>
          <w:szCs w:val="28"/>
          <w:shd w:val="clear" w:color="auto" w:fill="FFFFFF"/>
        </w:rPr>
        <w:t>đổi mới, phát triển giáo dục. Nghiên cứu, phối hợp với Trung tâm văn hóa huyện xây dựng chuyên mục, chuyên đề riêng trên hệ thống truyền thanh-truyền hình, cổng thông tin điện tử của huyện, Website của ngành để phổ biến, chia s</w:t>
      </w:r>
      <w:r w:rsidR="00DA60B9">
        <w:rPr>
          <w:color w:val="000000" w:themeColor="text1"/>
          <w:sz w:val="28"/>
          <w:szCs w:val="28"/>
          <w:shd w:val="clear" w:color="auto" w:fill="FFFFFF"/>
        </w:rPr>
        <w:t>ẽ</w:t>
      </w:r>
      <w:r w:rsidRPr="00674AF3">
        <w:rPr>
          <w:color w:val="000000" w:themeColor="text1"/>
          <w:sz w:val="28"/>
          <w:szCs w:val="28"/>
          <w:shd w:val="clear" w:color="auto" w:fill="FFFFFF"/>
        </w:rPr>
        <w:t xml:space="preserve"> cách làm</w:t>
      </w:r>
      <w:r w:rsidR="00DA60B9">
        <w:rPr>
          <w:color w:val="000000" w:themeColor="text1"/>
          <w:sz w:val="28"/>
          <w:szCs w:val="28"/>
          <w:shd w:val="clear" w:color="auto" w:fill="FFFFFF"/>
        </w:rPr>
        <w:t xml:space="preserve"> hay</w:t>
      </w:r>
      <w:r w:rsidRPr="00674AF3">
        <w:rPr>
          <w:color w:val="000000" w:themeColor="text1"/>
          <w:sz w:val="28"/>
          <w:szCs w:val="28"/>
          <w:shd w:val="clear" w:color="auto" w:fill="FFFFFF"/>
        </w:rPr>
        <w:t>, bài học kinh nghiệm, nhân tố điển h</w:t>
      </w:r>
      <w:r w:rsidR="003A0E9C" w:rsidRPr="00674AF3">
        <w:rPr>
          <w:color w:val="000000" w:themeColor="text1"/>
          <w:sz w:val="28"/>
          <w:szCs w:val="28"/>
          <w:shd w:val="clear" w:color="auto" w:fill="FFFFFF"/>
        </w:rPr>
        <w:t>ì</w:t>
      </w:r>
      <w:r w:rsidRPr="00674AF3">
        <w:rPr>
          <w:color w:val="000000" w:themeColor="text1"/>
          <w:sz w:val="28"/>
          <w:szCs w:val="28"/>
          <w:shd w:val="clear" w:color="auto" w:fill="FFFFFF"/>
        </w:rPr>
        <w:t xml:space="preserve">nh trong đổi mới giáo dục đào tạo nói chung và trong thực hiện </w:t>
      </w:r>
      <w:r w:rsidRPr="00674AF3">
        <w:rPr>
          <w:color w:val="000000" w:themeColor="text1"/>
          <w:sz w:val="28"/>
          <w:szCs w:val="28"/>
          <w:shd w:val="clear" w:color="auto" w:fill="FFFFFF"/>
        </w:rPr>
        <w:lastRenderedPageBreak/>
        <w:t xml:space="preserve">chương trình GDPT 2018 nói riêng. </w:t>
      </w:r>
      <w:proofErr w:type="gramStart"/>
      <w:r w:rsidRPr="00674AF3">
        <w:rPr>
          <w:color w:val="000000" w:themeColor="text1"/>
          <w:sz w:val="28"/>
          <w:szCs w:val="28"/>
          <w:shd w:val="clear" w:color="auto" w:fill="FFFFFF"/>
        </w:rPr>
        <w:t>Chủ động cung cấp thông tin kịp thời chính xác cho báo đài để định hướng dư luận, tạo niềm tin cho xã hội.</w:t>
      </w:r>
      <w:proofErr w:type="gramEnd"/>
    </w:p>
    <w:p w:rsidR="00F55E8F" w:rsidRPr="00674AF3" w:rsidRDefault="00F55E8F" w:rsidP="00674AF3">
      <w:pPr>
        <w:spacing w:before="120" w:after="120"/>
        <w:ind w:firstLine="720"/>
        <w:jc w:val="both"/>
        <w:rPr>
          <w:color w:val="000000" w:themeColor="text1"/>
          <w:kern w:val="16"/>
          <w:sz w:val="28"/>
          <w:szCs w:val="28"/>
        </w:rPr>
      </w:pPr>
      <w:r w:rsidRPr="00674AF3">
        <w:rPr>
          <w:color w:val="000000" w:themeColor="text1"/>
          <w:sz w:val="28"/>
          <w:szCs w:val="28"/>
          <w:shd w:val="clear" w:color="auto" w:fill="FFFFFF"/>
        </w:rPr>
        <w:t xml:space="preserve">Các cơ sở giáo dục chủ động lồng ghép đưa nội dung tuyên truyền vào các hoạt động giáo dục, hoạt động ngoài giờ lên lớp, hoạt động chính trị, xã hội </w:t>
      </w:r>
      <w:r w:rsidR="003A0E9C" w:rsidRPr="00674AF3">
        <w:rPr>
          <w:color w:val="000000" w:themeColor="text1"/>
          <w:sz w:val="28"/>
          <w:szCs w:val="28"/>
          <w:shd w:val="clear" w:color="auto" w:fill="FFFFFF"/>
        </w:rPr>
        <w:t xml:space="preserve">ở </w:t>
      </w:r>
      <w:r w:rsidRPr="00674AF3">
        <w:rPr>
          <w:color w:val="000000" w:themeColor="text1"/>
          <w:sz w:val="28"/>
          <w:szCs w:val="28"/>
          <w:shd w:val="clear" w:color="auto" w:fill="FFFFFF"/>
        </w:rPr>
        <w:t>địa phương.</w:t>
      </w:r>
    </w:p>
    <w:p w:rsidR="00B56627" w:rsidRPr="00674AF3" w:rsidRDefault="00B56627" w:rsidP="00674AF3">
      <w:pPr>
        <w:spacing w:before="120" w:after="120"/>
        <w:ind w:firstLine="720"/>
        <w:jc w:val="both"/>
        <w:rPr>
          <w:b/>
          <w:bCs/>
          <w:color w:val="000000" w:themeColor="text1"/>
          <w:sz w:val="28"/>
          <w:szCs w:val="28"/>
        </w:rPr>
      </w:pPr>
      <w:r w:rsidRPr="00674AF3">
        <w:rPr>
          <w:b/>
          <w:bCs/>
          <w:color w:val="000000" w:themeColor="text1"/>
          <w:sz w:val="28"/>
          <w:szCs w:val="28"/>
        </w:rPr>
        <w:t xml:space="preserve">2. Nâng cao chất lượng đội </w:t>
      </w:r>
      <w:proofErr w:type="gramStart"/>
      <w:r w:rsidRPr="00674AF3">
        <w:rPr>
          <w:b/>
          <w:bCs/>
          <w:color w:val="000000" w:themeColor="text1"/>
          <w:sz w:val="28"/>
          <w:szCs w:val="28"/>
        </w:rPr>
        <w:t>ngũ</w:t>
      </w:r>
      <w:proofErr w:type="gramEnd"/>
      <w:r w:rsidRPr="00674AF3">
        <w:rPr>
          <w:b/>
          <w:bCs/>
          <w:color w:val="000000" w:themeColor="text1"/>
          <w:sz w:val="28"/>
          <w:szCs w:val="28"/>
        </w:rPr>
        <w:t xml:space="preserve"> nhà giáo, cán bộ quản lý giáo dục</w:t>
      </w:r>
    </w:p>
    <w:p w:rsidR="00B56627" w:rsidRPr="00674AF3" w:rsidRDefault="00B56627" w:rsidP="00674AF3">
      <w:pPr>
        <w:spacing w:before="120" w:after="120"/>
        <w:ind w:firstLine="720"/>
        <w:jc w:val="both"/>
        <w:rPr>
          <w:b/>
          <w:bCs/>
          <w:i/>
          <w:color w:val="000000" w:themeColor="text1"/>
          <w:sz w:val="28"/>
          <w:szCs w:val="28"/>
        </w:rPr>
      </w:pPr>
      <w:r w:rsidRPr="00674AF3">
        <w:rPr>
          <w:b/>
          <w:bCs/>
          <w:i/>
          <w:iCs/>
          <w:color w:val="000000" w:themeColor="text1"/>
          <w:sz w:val="28"/>
          <w:szCs w:val="28"/>
        </w:rPr>
        <w:t xml:space="preserve">2.1. Rà soát, sắp xếp </w:t>
      </w:r>
      <w:r w:rsidRPr="00674AF3">
        <w:rPr>
          <w:b/>
          <w:bCs/>
          <w:i/>
          <w:color w:val="000000" w:themeColor="text1"/>
          <w:sz w:val="28"/>
          <w:szCs w:val="28"/>
        </w:rPr>
        <w:t xml:space="preserve">đội </w:t>
      </w:r>
      <w:proofErr w:type="gramStart"/>
      <w:r w:rsidRPr="00674AF3">
        <w:rPr>
          <w:b/>
          <w:bCs/>
          <w:i/>
          <w:color w:val="000000" w:themeColor="text1"/>
          <w:sz w:val="28"/>
          <w:szCs w:val="28"/>
        </w:rPr>
        <w:t>ngũ</w:t>
      </w:r>
      <w:proofErr w:type="gramEnd"/>
      <w:r w:rsidRPr="00674AF3">
        <w:rPr>
          <w:b/>
          <w:bCs/>
          <w:i/>
          <w:color w:val="000000" w:themeColor="text1"/>
          <w:sz w:val="28"/>
          <w:szCs w:val="28"/>
        </w:rPr>
        <w:t xml:space="preserve"> nhà giáo, cán bộ quản lý, nhân viên</w:t>
      </w:r>
    </w:p>
    <w:p w:rsidR="00B56627" w:rsidRPr="00674AF3" w:rsidRDefault="00B56627" w:rsidP="00674AF3">
      <w:pPr>
        <w:spacing w:before="120" w:after="120"/>
        <w:ind w:firstLine="720"/>
        <w:jc w:val="both"/>
        <w:rPr>
          <w:bCs/>
          <w:color w:val="000000" w:themeColor="text1"/>
          <w:sz w:val="28"/>
          <w:szCs w:val="28"/>
        </w:rPr>
      </w:pPr>
      <w:r w:rsidRPr="00674AF3">
        <w:rPr>
          <w:bCs/>
          <w:color w:val="000000" w:themeColor="text1"/>
          <w:sz w:val="28"/>
          <w:szCs w:val="28"/>
        </w:rPr>
        <w:t>a) Đối với CBQL</w:t>
      </w:r>
    </w:p>
    <w:p w:rsidR="00B56627" w:rsidRPr="00674AF3" w:rsidRDefault="00B56627" w:rsidP="00674AF3">
      <w:pPr>
        <w:spacing w:before="120" w:after="120"/>
        <w:ind w:firstLine="720"/>
        <w:jc w:val="both"/>
        <w:rPr>
          <w:color w:val="000000" w:themeColor="text1"/>
          <w:sz w:val="28"/>
          <w:szCs w:val="28"/>
        </w:rPr>
      </w:pPr>
      <w:r w:rsidRPr="00674AF3">
        <w:rPr>
          <w:bCs/>
          <w:color w:val="000000" w:themeColor="text1"/>
          <w:sz w:val="28"/>
          <w:szCs w:val="28"/>
        </w:rPr>
        <w:t xml:space="preserve">Chú trọng công tác quy hoạch đội </w:t>
      </w:r>
      <w:proofErr w:type="gramStart"/>
      <w:r w:rsidRPr="00674AF3">
        <w:rPr>
          <w:bCs/>
          <w:color w:val="000000" w:themeColor="text1"/>
          <w:sz w:val="28"/>
          <w:szCs w:val="28"/>
        </w:rPr>
        <w:t>ngũ</w:t>
      </w:r>
      <w:proofErr w:type="gramEnd"/>
      <w:r w:rsidRPr="00674AF3">
        <w:rPr>
          <w:color w:val="000000" w:themeColor="text1"/>
          <w:sz w:val="28"/>
          <w:szCs w:val="28"/>
        </w:rPr>
        <w:t xml:space="preserve"> cán bộ quản lý. Định kỳ bổ sung quy hoạch cán bộ quản lý đối với những cán bộ, giáo viên có tâm huyết, năng lực, tinh thần trách nhiệm cao để bồi dưỡng nguồn. Làm tốt công tác bổ nhiệm, luân chuyển cán bộ quản lý trường học, đảm bảo khách quan, đủ tiêu chuẩn và số lượng </w:t>
      </w:r>
      <w:proofErr w:type="gramStart"/>
      <w:r w:rsidRPr="00674AF3">
        <w:rPr>
          <w:color w:val="000000" w:themeColor="text1"/>
          <w:sz w:val="28"/>
          <w:szCs w:val="28"/>
        </w:rPr>
        <w:t>theo</w:t>
      </w:r>
      <w:proofErr w:type="gramEnd"/>
      <w:r w:rsidRPr="00674AF3">
        <w:rPr>
          <w:color w:val="000000" w:themeColor="text1"/>
          <w:sz w:val="28"/>
          <w:szCs w:val="28"/>
        </w:rPr>
        <w:t xml:space="preserve"> quy định; thực hiện miễn nhiệm đối với những cán bộ quản lý không đáp ứng yêu cầu, không hoàn thành nhiệm vụ. </w:t>
      </w:r>
    </w:p>
    <w:p w:rsidR="00B56627" w:rsidRPr="00674AF3" w:rsidRDefault="00B56627" w:rsidP="00674AF3">
      <w:pPr>
        <w:spacing w:before="120" w:after="120"/>
        <w:ind w:firstLine="720"/>
        <w:jc w:val="both"/>
        <w:rPr>
          <w:bCs/>
          <w:color w:val="000000" w:themeColor="text1"/>
          <w:sz w:val="28"/>
          <w:szCs w:val="28"/>
        </w:rPr>
      </w:pPr>
      <w:r w:rsidRPr="00674AF3">
        <w:rPr>
          <w:bCs/>
          <w:color w:val="000000" w:themeColor="text1"/>
          <w:sz w:val="28"/>
          <w:szCs w:val="28"/>
        </w:rPr>
        <w:t>b) Đối với giáo viên</w:t>
      </w:r>
    </w:p>
    <w:p w:rsidR="00B56627" w:rsidRPr="00674AF3" w:rsidRDefault="00B56627" w:rsidP="00674AF3">
      <w:pPr>
        <w:spacing w:before="120" w:after="120"/>
        <w:ind w:firstLine="720"/>
        <w:jc w:val="both"/>
        <w:rPr>
          <w:bCs/>
          <w:color w:val="000000" w:themeColor="text1"/>
          <w:sz w:val="28"/>
          <w:szCs w:val="28"/>
        </w:rPr>
      </w:pPr>
      <w:r w:rsidRPr="00674AF3">
        <w:rPr>
          <w:bCs/>
          <w:color w:val="000000" w:themeColor="text1"/>
          <w:sz w:val="28"/>
          <w:szCs w:val="28"/>
        </w:rPr>
        <w:t xml:space="preserve"> </w:t>
      </w:r>
      <w:proofErr w:type="gramStart"/>
      <w:r w:rsidR="00BA0F5C">
        <w:rPr>
          <w:bCs/>
          <w:color w:val="000000" w:themeColor="text1"/>
          <w:sz w:val="28"/>
          <w:szCs w:val="28"/>
        </w:rPr>
        <w:t>R</w:t>
      </w:r>
      <w:r w:rsidRPr="00674AF3">
        <w:rPr>
          <w:bCs/>
          <w:color w:val="000000" w:themeColor="text1"/>
          <w:sz w:val="28"/>
          <w:szCs w:val="28"/>
        </w:rPr>
        <w:t>à soát vị trí việc làm của giáo viên trong tất cả các cơ sở giáo dục</w:t>
      </w:r>
      <w:r w:rsidR="00BA0F5C">
        <w:rPr>
          <w:bCs/>
          <w:color w:val="000000" w:themeColor="text1"/>
          <w:sz w:val="28"/>
          <w:szCs w:val="28"/>
        </w:rPr>
        <w:t>.</w:t>
      </w:r>
      <w:proofErr w:type="gramEnd"/>
      <w:r w:rsidRPr="00674AF3">
        <w:rPr>
          <w:bCs/>
          <w:color w:val="000000" w:themeColor="text1"/>
          <w:sz w:val="28"/>
          <w:szCs w:val="28"/>
        </w:rPr>
        <w:t xml:space="preserve"> </w:t>
      </w:r>
      <w:r w:rsidR="00BA0F5C">
        <w:rPr>
          <w:bCs/>
          <w:color w:val="000000" w:themeColor="text1"/>
          <w:sz w:val="28"/>
          <w:szCs w:val="28"/>
        </w:rPr>
        <w:t>S</w:t>
      </w:r>
      <w:r w:rsidRPr="00674AF3">
        <w:rPr>
          <w:bCs/>
          <w:color w:val="000000" w:themeColor="text1"/>
          <w:sz w:val="28"/>
          <w:szCs w:val="28"/>
        </w:rPr>
        <w:t xml:space="preserve">ắp xếp điều động biệt phái giáo viên từ trường thừa đến trường thiếu </w:t>
      </w:r>
      <w:r w:rsidR="00FC46BD">
        <w:rPr>
          <w:bCs/>
          <w:color w:val="000000" w:themeColor="text1"/>
          <w:sz w:val="28"/>
          <w:szCs w:val="28"/>
        </w:rPr>
        <w:t>cân đối</w:t>
      </w:r>
      <w:r w:rsidRPr="00674AF3">
        <w:rPr>
          <w:bCs/>
          <w:color w:val="000000" w:themeColor="text1"/>
          <w:sz w:val="28"/>
          <w:szCs w:val="28"/>
        </w:rPr>
        <w:t xml:space="preserve"> số lượng, chất lượng giữa các trường, </w:t>
      </w:r>
      <w:r w:rsidR="00FC46BD">
        <w:rPr>
          <w:bCs/>
          <w:color w:val="000000" w:themeColor="text1"/>
          <w:sz w:val="28"/>
          <w:szCs w:val="28"/>
        </w:rPr>
        <w:t>đảm bảo</w:t>
      </w:r>
      <w:r w:rsidRPr="00674AF3">
        <w:rPr>
          <w:bCs/>
          <w:color w:val="000000" w:themeColor="text1"/>
          <w:sz w:val="28"/>
          <w:szCs w:val="28"/>
        </w:rPr>
        <w:t xml:space="preserve"> về cơ cấu giáo viên cho các môn học</w:t>
      </w:r>
      <w:r w:rsidR="00BA0F5C" w:rsidRPr="00BA0F5C">
        <w:rPr>
          <w:bCs/>
          <w:color w:val="000000" w:themeColor="text1"/>
          <w:sz w:val="28"/>
          <w:szCs w:val="28"/>
        </w:rPr>
        <w:t xml:space="preserve"> </w:t>
      </w:r>
      <w:r w:rsidR="00BA0F5C" w:rsidRPr="00674AF3">
        <w:rPr>
          <w:bCs/>
          <w:color w:val="000000" w:themeColor="text1"/>
          <w:sz w:val="28"/>
          <w:szCs w:val="28"/>
        </w:rPr>
        <w:t>theo quy định tại Thông tư 16/TT-BGDĐT</w:t>
      </w:r>
      <w:r w:rsidR="00BA0F5C">
        <w:rPr>
          <w:bCs/>
          <w:color w:val="000000" w:themeColor="text1"/>
          <w:sz w:val="28"/>
          <w:szCs w:val="28"/>
        </w:rPr>
        <w:t>,</w:t>
      </w:r>
      <w:r w:rsidR="00BA0F5C" w:rsidRPr="00674AF3">
        <w:rPr>
          <w:bCs/>
          <w:color w:val="000000" w:themeColor="text1"/>
          <w:sz w:val="28"/>
          <w:szCs w:val="28"/>
        </w:rPr>
        <w:t xml:space="preserve"> </w:t>
      </w:r>
      <w:r w:rsidRPr="00674AF3">
        <w:rPr>
          <w:bCs/>
          <w:color w:val="000000" w:themeColor="text1"/>
          <w:sz w:val="28"/>
          <w:szCs w:val="28"/>
        </w:rPr>
        <w:t>ưu tiên giáo viên cho các trường trọng điểm</w:t>
      </w:r>
      <w:r w:rsidR="00BA0F5C">
        <w:rPr>
          <w:bCs/>
          <w:color w:val="000000" w:themeColor="text1"/>
          <w:sz w:val="28"/>
          <w:szCs w:val="28"/>
        </w:rPr>
        <w:t>.</w:t>
      </w:r>
      <w:r w:rsidRPr="00674AF3">
        <w:rPr>
          <w:bCs/>
          <w:color w:val="000000" w:themeColor="text1"/>
          <w:sz w:val="28"/>
          <w:szCs w:val="28"/>
        </w:rPr>
        <w:t xml:space="preserve"> </w:t>
      </w:r>
      <w:proofErr w:type="gramStart"/>
      <w:r w:rsidR="0055042B">
        <w:rPr>
          <w:bCs/>
          <w:color w:val="000000" w:themeColor="text1"/>
          <w:sz w:val="28"/>
          <w:szCs w:val="28"/>
        </w:rPr>
        <w:t>T</w:t>
      </w:r>
      <w:r w:rsidRPr="00674AF3">
        <w:rPr>
          <w:bCs/>
          <w:color w:val="000000" w:themeColor="text1"/>
          <w:sz w:val="28"/>
          <w:szCs w:val="28"/>
        </w:rPr>
        <w:t>ham mưu UBND tỉnh giao đủ chỉ tiêu tuyển dụng giáo viên hàng năm.</w:t>
      </w:r>
      <w:proofErr w:type="gramEnd"/>
      <w:r w:rsidRPr="00674AF3">
        <w:rPr>
          <w:bCs/>
          <w:color w:val="000000" w:themeColor="text1"/>
          <w:sz w:val="28"/>
          <w:szCs w:val="28"/>
        </w:rPr>
        <w:t xml:space="preserve"> </w:t>
      </w:r>
    </w:p>
    <w:p w:rsidR="00B56627" w:rsidRPr="00674AF3" w:rsidRDefault="00B56627" w:rsidP="00674AF3">
      <w:pPr>
        <w:spacing w:before="120" w:after="120"/>
        <w:ind w:firstLine="720"/>
        <w:jc w:val="both"/>
        <w:rPr>
          <w:bCs/>
          <w:color w:val="000000" w:themeColor="text1"/>
          <w:sz w:val="28"/>
          <w:szCs w:val="28"/>
        </w:rPr>
      </w:pPr>
      <w:r w:rsidRPr="00674AF3">
        <w:rPr>
          <w:bCs/>
          <w:color w:val="000000" w:themeColor="text1"/>
          <w:sz w:val="28"/>
          <w:szCs w:val="28"/>
        </w:rPr>
        <w:t xml:space="preserve"> Nâng cao chất lượng đánh giá phân loại viên chức gắn với kết quả thực hiện </w:t>
      </w:r>
      <w:r w:rsidR="00CA3A42" w:rsidRPr="00674AF3">
        <w:rPr>
          <w:bCs/>
          <w:color w:val="000000" w:themeColor="text1"/>
          <w:sz w:val="28"/>
          <w:szCs w:val="28"/>
        </w:rPr>
        <w:t xml:space="preserve">nhiệm vụ trong từng năm học để </w:t>
      </w:r>
      <w:r w:rsidRPr="00674AF3">
        <w:rPr>
          <w:bCs/>
          <w:color w:val="000000" w:themeColor="text1"/>
          <w:sz w:val="28"/>
          <w:szCs w:val="28"/>
        </w:rPr>
        <w:t>nhằm thúc đẩy tinh thần tự học nâng cao trình độ chuyên môn nghiệp vụ của giáo viên, làm cơ sở để điều chuyển đội ngũ và tinh giản biên chế đối với giáo viên có năng lực yếu kém.</w:t>
      </w:r>
    </w:p>
    <w:p w:rsidR="00B56627" w:rsidRPr="00674AF3" w:rsidRDefault="00B56627" w:rsidP="00674AF3">
      <w:pPr>
        <w:spacing w:before="120" w:after="120"/>
        <w:ind w:firstLine="720"/>
        <w:jc w:val="both"/>
        <w:rPr>
          <w:bCs/>
          <w:iCs/>
          <w:color w:val="000000" w:themeColor="text1"/>
          <w:sz w:val="28"/>
          <w:szCs w:val="28"/>
        </w:rPr>
      </w:pPr>
      <w:r w:rsidRPr="00674AF3">
        <w:rPr>
          <w:bCs/>
          <w:iCs/>
          <w:color w:val="000000" w:themeColor="text1"/>
          <w:sz w:val="28"/>
          <w:szCs w:val="28"/>
        </w:rPr>
        <w:t>c) Đối với nhân viên</w:t>
      </w:r>
    </w:p>
    <w:p w:rsidR="00B56627" w:rsidRPr="00674AF3" w:rsidRDefault="00BA0F5C" w:rsidP="00674AF3">
      <w:pPr>
        <w:spacing w:before="120" w:after="120"/>
        <w:ind w:firstLine="720"/>
        <w:jc w:val="both"/>
        <w:rPr>
          <w:bCs/>
          <w:color w:val="000000" w:themeColor="text1"/>
          <w:sz w:val="28"/>
          <w:szCs w:val="28"/>
        </w:rPr>
      </w:pPr>
      <w:r>
        <w:rPr>
          <w:bCs/>
          <w:color w:val="000000" w:themeColor="text1"/>
          <w:sz w:val="28"/>
          <w:szCs w:val="28"/>
        </w:rPr>
        <w:t>Đ</w:t>
      </w:r>
      <w:r w:rsidRPr="00674AF3">
        <w:rPr>
          <w:bCs/>
          <w:color w:val="000000" w:themeColor="text1"/>
          <w:sz w:val="28"/>
          <w:szCs w:val="28"/>
        </w:rPr>
        <w:t xml:space="preserve">ảm bảo số lượng người trong từng vị trí việc </w:t>
      </w:r>
      <w:r>
        <w:rPr>
          <w:bCs/>
          <w:color w:val="000000" w:themeColor="text1"/>
          <w:sz w:val="28"/>
          <w:szCs w:val="28"/>
        </w:rPr>
        <w:t xml:space="preserve">làm tại </w:t>
      </w:r>
      <w:r w:rsidR="00B56627" w:rsidRPr="00674AF3">
        <w:rPr>
          <w:bCs/>
          <w:color w:val="000000" w:themeColor="text1"/>
          <w:sz w:val="28"/>
          <w:szCs w:val="28"/>
        </w:rPr>
        <w:t xml:space="preserve">các cơ sở giáo dục </w:t>
      </w:r>
      <w:proofErr w:type="gramStart"/>
      <w:r w:rsidR="00B56627" w:rsidRPr="00674AF3">
        <w:rPr>
          <w:bCs/>
          <w:color w:val="000000" w:themeColor="text1"/>
          <w:sz w:val="28"/>
          <w:szCs w:val="28"/>
        </w:rPr>
        <w:t>theo</w:t>
      </w:r>
      <w:proofErr w:type="gramEnd"/>
      <w:r w:rsidR="00B56627" w:rsidRPr="00674AF3">
        <w:rPr>
          <w:bCs/>
          <w:color w:val="000000" w:themeColor="text1"/>
          <w:sz w:val="28"/>
          <w:szCs w:val="28"/>
        </w:rPr>
        <w:t xml:space="preserve"> quy định tại Thông tư 16/TT-BGDĐT. Đối với nhân viên dôi dư, chuyển từ nơi thừa đến nơi thiếu; đối với nhân viên không đáp ứng được yêu cầu công việc, qua đánh giá viên chức hàng năm không hoàn thành nhiệm vụ thì thực hiện tinh giản biên chế</w:t>
      </w:r>
      <w:r w:rsidR="00DA60B9">
        <w:rPr>
          <w:bCs/>
          <w:color w:val="000000" w:themeColor="text1"/>
          <w:sz w:val="28"/>
          <w:szCs w:val="28"/>
        </w:rPr>
        <w:t xml:space="preserve"> </w:t>
      </w:r>
      <w:proofErr w:type="gramStart"/>
      <w:r w:rsidR="00DA60B9">
        <w:rPr>
          <w:bCs/>
          <w:color w:val="000000" w:themeColor="text1"/>
          <w:sz w:val="28"/>
          <w:szCs w:val="28"/>
        </w:rPr>
        <w:t>theo</w:t>
      </w:r>
      <w:proofErr w:type="gramEnd"/>
      <w:r w:rsidR="00DA60B9">
        <w:rPr>
          <w:bCs/>
          <w:color w:val="000000" w:themeColor="text1"/>
          <w:sz w:val="28"/>
          <w:szCs w:val="28"/>
        </w:rPr>
        <w:t xml:space="preserve"> quy định</w:t>
      </w:r>
      <w:r w:rsidR="00B56627" w:rsidRPr="00674AF3">
        <w:rPr>
          <w:bCs/>
          <w:color w:val="000000" w:themeColor="text1"/>
          <w:sz w:val="28"/>
          <w:szCs w:val="28"/>
        </w:rPr>
        <w:t>.</w:t>
      </w:r>
    </w:p>
    <w:p w:rsidR="00B8464B" w:rsidRPr="00674AF3" w:rsidRDefault="00B56627" w:rsidP="00674AF3">
      <w:pPr>
        <w:spacing w:before="120" w:after="120"/>
        <w:ind w:firstLine="720"/>
        <w:jc w:val="both"/>
        <w:rPr>
          <w:b/>
          <w:bCs/>
          <w:i/>
          <w:color w:val="000000" w:themeColor="text1"/>
          <w:sz w:val="28"/>
          <w:szCs w:val="28"/>
        </w:rPr>
      </w:pPr>
      <w:r w:rsidRPr="00674AF3">
        <w:rPr>
          <w:b/>
          <w:bCs/>
          <w:i/>
          <w:color w:val="000000" w:themeColor="text1"/>
          <w:sz w:val="28"/>
          <w:szCs w:val="28"/>
        </w:rPr>
        <w:t xml:space="preserve">2.2. Bồi dưỡng nâng cao chất lượng đội </w:t>
      </w:r>
      <w:proofErr w:type="gramStart"/>
      <w:r w:rsidRPr="00674AF3">
        <w:rPr>
          <w:b/>
          <w:bCs/>
          <w:i/>
          <w:color w:val="000000" w:themeColor="text1"/>
          <w:sz w:val="28"/>
          <w:szCs w:val="28"/>
        </w:rPr>
        <w:t>ngũ</w:t>
      </w:r>
      <w:proofErr w:type="gramEnd"/>
      <w:r w:rsidRPr="00674AF3">
        <w:rPr>
          <w:b/>
          <w:bCs/>
          <w:i/>
          <w:color w:val="000000" w:themeColor="text1"/>
          <w:sz w:val="28"/>
          <w:szCs w:val="28"/>
        </w:rPr>
        <w:t xml:space="preserve"> CBQL, GV, NV</w:t>
      </w:r>
    </w:p>
    <w:p w:rsidR="00B56627" w:rsidRPr="00674AF3" w:rsidRDefault="00B56627" w:rsidP="00674AF3">
      <w:pPr>
        <w:spacing w:before="120" w:after="120"/>
        <w:ind w:firstLine="720"/>
        <w:jc w:val="both"/>
        <w:rPr>
          <w:b/>
          <w:bCs/>
          <w:i/>
          <w:color w:val="000000" w:themeColor="text1"/>
          <w:sz w:val="28"/>
          <w:szCs w:val="28"/>
        </w:rPr>
      </w:pPr>
      <w:r w:rsidRPr="00674AF3">
        <w:rPr>
          <w:bCs/>
          <w:color w:val="000000" w:themeColor="text1"/>
          <w:sz w:val="28"/>
          <w:szCs w:val="28"/>
        </w:rPr>
        <w:t xml:space="preserve">Tiếp tục mở các lớp bồi dưỡng chính trị hàng năm với nhiều hình thức và nội dung thiết thực cho cho đội </w:t>
      </w:r>
      <w:proofErr w:type="gramStart"/>
      <w:r w:rsidRPr="00674AF3">
        <w:rPr>
          <w:bCs/>
          <w:color w:val="000000" w:themeColor="text1"/>
          <w:sz w:val="28"/>
          <w:szCs w:val="28"/>
        </w:rPr>
        <w:t>ngũ</w:t>
      </w:r>
      <w:proofErr w:type="gramEnd"/>
      <w:r w:rsidRPr="00674AF3">
        <w:rPr>
          <w:bCs/>
          <w:color w:val="000000" w:themeColor="text1"/>
          <w:sz w:val="28"/>
          <w:szCs w:val="28"/>
        </w:rPr>
        <w:t xml:space="preserve"> CBQL, GV, NV</w:t>
      </w:r>
      <w:r w:rsidR="00D0600E">
        <w:rPr>
          <w:bCs/>
          <w:color w:val="000000" w:themeColor="text1"/>
          <w:sz w:val="28"/>
          <w:szCs w:val="28"/>
        </w:rPr>
        <w:t>.</w:t>
      </w:r>
      <w:r w:rsidRPr="00674AF3">
        <w:rPr>
          <w:bCs/>
          <w:color w:val="000000" w:themeColor="text1"/>
          <w:sz w:val="28"/>
          <w:szCs w:val="28"/>
        </w:rPr>
        <w:t xml:space="preserve"> </w:t>
      </w:r>
      <w:r w:rsidR="00D0600E">
        <w:rPr>
          <w:bCs/>
          <w:color w:val="000000" w:themeColor="text1"/>
          <w:sz w:val="28"/>
          <w:szCs w:val="28"/>
        </w:rPr>
        <w:t>C</w:t>
      </w:r>
      <w:r w:rsidRPr="00674AF3">
        <w:rPr>
          <w:bCs/>
          <w:color w:val="000000" w:themeColor="text1"/>
          <w:sz w:val="28"/>
          <w:szCs w:val="28"/>
        </w:rPr>
        <w:t xml:space="preserve">ử CBQL, giáo viên tham gia học tập các lớp bồi dưỡng chính trị, nghiệp vụ quản lý </w:t>
      </w:r>
      <w:proofErr w:type="gramStart"/>
      <w:r w:rsidRPr="00674AF3">
        <w:rPr>
          <w:bCs/>
          <w:color w:val="000000" w:themeColor="text1"/>
          <w:sz w:val="28"/>
          <w:szCs w:val="28"/>
        </w:rPr>
        <w:t>theo</w:t>
      </w:r>
      <w:proofErr w:type="gramEnd"/>
      <w:r w:rsidRPr="00674AF3">
        <w:rPr>
          <w:bCs/>
          <w:color w:val="000000" w:themeColor="text1"/>
          <w:sz w:val="28"/>
          <w:szCs w:val="28"/>
        </w:rPr>
        <w:t xml:space="preserve"> quy định. Mời các chuyên gia giáo dục tập huấn bồi dưỡng cho đội </w:t>
      </w:r>
      <w:proofErr w:type="gramStart"/>
      <w:r w:rsidRPr="00674AF3">
        <w:rPr>
          <w:bCs/>
          <w:color w:val="000000" w:themeColor="text1"/>
          <w:sz w:val="28"/>
          <w:szCs w:val="28"/>
        </w:rPr>
        <w:t>ngũ</w:t>
      </w:r>
      <w:proofErr w:type="gramEnd"/>
      <w:r w:rsidRPr="00674AF3">
        <w:rPr>
          <w:bCs/>
          <w:color w:val="000000" w:themeColor="text1"/>
          <w:sz w:val="28"/>
          <w:szCs w:val="28"/>
        </w:rPr>
        <w:t xml:space="preserve"> cốt cán</w:t>
      </w:r>
      <w:r w:rsidR="0024347B" w:rsidRPr="00674AF3">
        <w:rPr>
          <w:bCs/>
          <w:color w:val="000000" w:themeColor="text1"/>
          <w:sz w:val="28"/>
          <w:szCs w:val="28"/>
        </w:rPr>
        <w:t xml:space="preserve">; </w:t>
      </w:r>
      <w:r w:rsidRPr="00674AF3">
        <w:rPr>
          <w:bCs/>
          <w:color w:val="000000" w:themeColor="text1"/>
          <w:sz w:val="28"/>
          <w:szCs w:val="28"/>
        </w:rPr>
        <w:t xml:space="preserve">tạo điều kiện </w:t>
      </w:r>
      <w:r w:rsidR="008A3793">
        <w:rPr>
          <w:bCs/>
          <w:color w:val="000000" w:themeColor="text1"/>
          <w:sz w:val="28"/>
          <w:szCs w:val="28"/>
        </w:rPr>
        <w:t xml:space="preserve">và yêu cầu những </w:t>
      </w:r>
      <w:r w:rsidRPr="00674AF3">
        <w:rPr>
          <w:bCs/>
          <w:color w:val="000000" w:themeColor="text1"/>
          <w:sz w:val="28"/>
          <w:szCs w:val="28"/>
        </w:rPr>
        <w:t xml:space="preserve">giáo viên mầm non, tiểu học, trung học cơ sở </w:t>
      </w:r>
      <w:r w:rsidR="008A3793">
        <w:rPr>
          <w:bCs/>
          <w:color w:val="000000" w:themeColor="text1"/>
          <w:sz w:val="28"/>
          <w:szCs w:val="28"/>
        </w:rPr>
        <w:t>chưa đạt chuẩn v</w:t>
      </w:r>
      <w:r w:rsidR="00D9034E">
        <w:rPr>
          <w:bCs/>
          <w:color w:val="000000" w:themeColor="text1"/>
          <w:sz w:val="28"/>
          <w:szCs w:val="28"/>
        </w:rPr>
        <w:t>ề</w:t>
      </w:r>
      <w:r w:rsidR="008A3793">
        <w:rPr>
          <w:bCs/>
          <w:color w:val="000000" w:themeColor="text1"/>
          <w:sz w:val="28"/>
          <w:szCs w:val="28"/>
        </w:rPr>
        <w:t xml:space="preserve"> trình độ đào tạo </w:t>
      </w:r>
      <w:r w:rsidRPr="00674AF3">
        <w:rPr>
          <w:bCs/>
          <w:color w:val="000000" w:themeColor="text1"/>
          <w:sz w:val="28"/>
          <w:szCs w:val="28"/>
        </w:rPr>
        <w:t xml:space="preserve">học </w:t>
      </w:r>
      <w:r w:rsidR="008A3793">
        <w:rPr>
          <w:bCs/>
          <w:color w:val="000000" w:themeColor="text1"/>
          <w:sz w:val="28"/>
          <w:szCs w:val="28"/>
        </w:rPr>
        <w:t xml:space="preserve">tập </w:t>
      </w:r>
      <w:r w:rsidRPr="00674AF3">
        <w:rPr>
          <w:bCs/>
          <w:color w:val="000000" w:themeColor="text1"/>
          <w:sz w:val="28"/>
          <w:szCs w:val="28"/>
        </w:rPr>
        <w:t xml:space="preserve">để đạt chuẩn trình độ đào tạo. </w:t>
      </w:r>
      <w:proofErr w:type="gramStart"/>
      <w:r w:rsidRPr="00674AF3">
        <w:rPr>
          <w:bCs/>
          <w:color w:val="000000" w:themeColor="text1"/>
          <w:sz w:val="28"/>
          <w:szCs w:val="28"/>
        </w:rPr>
        <w:t xml:space="preserve">Khuyến khích giáo viên </w:t>
      </w:r>
      <w:r w:rsidR="00D0600E">
        <w:rPr>
          <w:bCs/>
          <w:color w:val="000000" w:themeColor="text1"/>
          <w:sz w:val="28"/>
          <w:szCs w:val="28"/>
        </w:rPr>
        <w:t>học lên</w:t>
      </w:r>
      <w:r w:rsidRPr="00674AF3">
        <w:rPr>
          <w:bCs/>
          <w:color w:val="000000" w:themeColor="text1"/>
          <w:sz w:val="28"/>
          <w:szCs w:val="28"/>
        </w:rPr>
        <w:t xml:space="preserve"> để nâng cao năng lực chuyên môn và đạt trên chuẩn đào tạo.</w:t>
      </w:r>
      <w:proofErr w:type="gramEnd"/>
    </w:p>
    <w:p w:rsidR="00B56627" w:rsidRPr="00582BE8" w:rsidRDefault="00582BE8" w:rsidP="00582BE8">
      <w:pPr>
        <w:tabs>
          <w:tab w:val="left" w:pos="709"/>
        </w:tabs>
        <w:spacing w:line="264" w:lineRule="auto"/>
        <w:jc w:val="both"/>
        <w:rPr>
          <w:iCs/>
          <w:sz w:val="28"/>
          <w:szCs w:val="28"/>
        </w:rPr>
      </w:pPr>
      <w:r>
        <w:rPr>
          <w:bCs/>
          <w:color w:val="000000" w:themeColor="text1"/>
          <w:sz w:val="28"/>
          <w:szCs w:val="28"/>
        </w:rPr>
        <w:lastRenderedPageBreak/>
        <w:t xml:space="preserve">    </w:t>
      </w:r>
      <w:r w:rsidR="005361DE">
        <w:rPr>
          <w:bCs/>
          <w:color w:val="000000" w:themeColor="text1"/>
          <w:sz w:val="28"/>
          <w:szCs w:val="28"/>
        </w:rPr>
        <w:t xml:space="preserve"> </w:t>
      </w:r>
      <w:r>
        <w:rPr>
          <w:bCs/>
          <w:color w:val="000000" w:themeColor="text1"/>
          <w:sz w:val="28"/>
          <w:szCs w:val="28"/>
        </w:rPr>
        <w:t xml:space="preserve"> </w:t>
      </w:r>
      <w:r w:rsidR="00B56627" w:rsidRPr="00674AF3">
        <w:rPr>
          <w:bCs/>
          <w:color w:val="000000" w:themeColor="text1"/>
          <w:sz w:val="28"/>
          <w:szCs w:val="28"/>
        </w:rPr>
        <w:t xml:space="preserve">Đổi mới, nâng cao hiệu quả công tác bồi dưỡng giáo viên về chuyên môn, nghiệp vụ </w:t>
      </w:r>
      <w:proofErr w:type="gramStart"/>
      <w:r w:rsidR="00B56627" w:rsidRPr="00674AF3">
        <w:rPr>
          <w:bCs/>
          <w:color w:val="000000" w:themeColor="text1"/>
          <w:sz w:val="28"/>
          <w:szCs w:val="28"/>
        </w:rPr>
        <w:t>theo</w:t>
      </w:r>
      <w:proofErr w:type="gramEnd"/>
      <w:r w:rsidR="00B56627" w:rsidRPr="00674AF3">
        <w:rPr>
          <w:bCs/>
          <w:color w:val="000000" w:themeColor="text1"/>
          <w:sz w:val="28"/>
          <w:szCs w:val="28"/>
        </w:rPr>
        <w:t xml:space="preserve"> các chương trình bồi dưỡng đáp ứng yêu cầu của chuẩn nghề nghiệp. </w:t>
      </w:r>
      <w:proofErr w:type="gramStart"/>
      <w:r w:rsidR="00B56627" w:rsidRPr="00674AF3">
        <w:rPr>
          <w:bCs/>
          <w:color w:val="000000" w:themeColor="text1"/>
          <w:sz w:val="28"/>
          <w:szCs w:val="28"/>
        </w:rPr>
        <w:t>Đa dạng hóa các hình thức bồi dưỡng</w:t>
      </w:r>
      <w:r>
        <w:rPr>
          <w:bCs/>
          <w:color w:val="000000" w:themeColor="text1"/>
          <w:sz w:val="28"/>
          <w:szCs w:val="28"/>
        </w:rPr>
        <w:t>,</w:t>
      </w:r>
      <w:r w:rsidR="00B56627" w:rsidRPr="00674AF3">
        <w:rPr>
          <w:bCs/>
          <w:color w:val="000000" w:themeColor="text1"/>
          <w:sz w:val="28"/>
          <w:szCs w:val="28"/>
        </w:rPr>
        <w:t xml:space="preserve"> </w:t>
      </w:r>
      <w:r>
        <w:rPr>
          <w:bCs/>
          <w:color w:val="000000" w:themeColor="text1"/>
          <w:sz w:val="28"/>
          <w:szCs w:val="28"/>
        </w:rPr>
        <w:t xml:space="preserve">kết hợp </w:t>
      </w:r>
      <w:r w:rsidR="00B56627" w:rsidRPr="00674AF3">
        <w:rPr>
          <w:bCs/>
          <w:color w:val="000000" w:themeColor="text1"/>
          <w:sz w:val="28"/>
          <w:szCs w:val="28"/>
        </w:rPr>
        <w:t>bồi dưỡng trực tuyến với trực tiếp.</w:t>
      </w:r>
      <w:proofErr w:type="gramEnd"/>
      <w:r w:rsidR="00B56627" w:rsidRPr="00674AF3">
        <w:rPr>
          <w:bCs/>
          <w:color w:val="000000" w:themeColor="text1"/>
          <w:sz w:val="28"/>
          <w:szCs w:val="28"/>
        </w:rPr>
        <w:t xml:space="preserve"> </w:t>
      </w:r>
      <w:r>
        <w:rPr>
          <w:bCs/>
          <w:color w:val="000000" w:themeColor="text1"/>
          <w:sz w:val="28"/>
          <w:szCs w:val="28"/>
        </w:rPr>
        <w:t>Lựa chọn những nội dung</w:t>
      </w:r>
      <w:r w:rsidR="00B56627" w:rsidRPr="00674AF3">
        <w:rPr>
          <w:bCs/>
          <w:color w:val="000000" w:themeColor="text1"/>
          <w:sz w:val="28"/>
          <w:szCs w:val="28"/>
        </w:rPr>
        <w:t xml:space="preserve"> thiết thực, tập trung bồi dưỡng nhằm cập nhật kiến thức về chủ trương</w:t>
      </w:r>
      <w:r>
        <w:rPr>
          <w:bCs/>
          <w:color w:val="000000" w:themeColor="text1"/>
          <w:sz w:val="28"/>
          <w:szCs w:val="28"/>
        </w:rPr>
        <w:t xml:space="preserve"> của đảng nhà nước</w:t>
      </w:r>
      <w:r w:rsidR="00B56627" w:rsidRPr="00674AF3">
        <w:rPr>
          <w:bCs/>
          <w:color w:val="000000" w:themeColor="text1"/>
          <w:sz w:val="28"/>
          <w:szCs w:val="28"/>
        </w:rPr>
        <w:t xml:space="preserve">, quy định của ngành; bồi dưỡng phẩm chất chính trị, đạo đức nghề nghiệp, đổi mới phương pháp, </w:t>
      </w:r>
      <w:r w:rsidR="00D9034E">
        <w:rPr>
          <w:bCs/>
          <w:color w:val="000000" w:themeColor="text1"/>
          <w:sz w:val="28"/>
          <w:szCs w:val="28"/>
        </w:rPr>
        <w:t>nâng cao</w:t>
      </w:r>
      <w:r w:rsidR="00B56627" w:rsidRPr="00674AF3">
        <w:rPr>
          <w:bCs/>
          <w:color w:val="000000" w:themeColor="text1"/>
          <w:sz w:val="28"/>
          <w:szCs w:val="28"/>
        </w:rPr>
        <w:t xml:space="preserve"> năng lực dạy học theo hướng phát triển phẩm chất năng lực học sinh, </w:t>
      </w:r>
      <w:r w:rsidR="004064AE" w:rsidRPr="009E3524">
        <w:rPr>
          <w:iCs/>
          <w:sz w:val="28"/>
          <w:szCs w:val="28"/>
        </w:rPr>
        <w:t>nội dung chương trình GDPT tổng thể, chương trình môn học; bồi dưỡng phương pháp, kĩ thuật, hình thức tổ chức dạy học, xây dựng kế hoạch bài dạy trong dạy học trực tiếp cũng như dạy học trực tuyến</w:t>
      </w:r>
      <w:r w:rsidR="00B56627" w:rsidRPr="00674AF3">
        <w:rPr>
          <w:bCs/>
          <w:color w:val="000000" w:themeColor="text1"/>
          <w:sz w:val="28"/>
          <w:szCs w:val="28"/>
        </w:rPr>
        <w:t>.</w:t>
      </w:r>
      <w:r w:rsidR="000A4EFD">
        <w:rPr>
          <w:bCs/>
          <w:color w:val="000000" w:themeColor="text1"/>
          <w:sz w:val="28"/>
          <w:szCs w:val="28"/>
        </w:rPr>
        <w:t xml:space="preserve"> </w:t>
      </w:r>
      <w:proofErr w:type="gramStart"/>
      <w:r w:rsidR="00B56627" w:rsidRPr="00674AF3">
        <w:rPr>
          <w:bCs/>
          <w:color w:val="000000" w:themeColor="text1"/>
          <w:sz w:val="28"/>
          <w:szCs w:val="28"/>
        </w:rPr>
        <w:t>Chú trọng đánh giá kết quả bồi dưỡng gắn với kết quả thực hiện nhiệm vụ năm học của từng giáo viên.</w:t>
      </w:r>
      <w:proofErr w:type="gramEnd"/>
      <w:r w:rsidR="000A4EFD" w:rsidRPr="000A4EFD">
        <w:rPr>
          <w:bCs/>
          <w:color w:val="000000" w:themeColor="text1"/>
          <w:sz w:val="28"/>
          <w:szCs w:val="28"/>
        </w:rPr>
        <w:t xml:space="preserve"> </w:t>
      </w:r>
      <w:r w:rsidR="000A4EFD">
        <w:rPr>
          <w:bCs/>
          <w:color w:val="000000" w:themeColor="text1"/>
          <w:sz w:val="28"/>
          <w:szCs w:val="28"/>
        </w:rPr>
        <w:t xml:space="preserve">Đổi mới </w:t>
      </w:r>
      <w:r w:rsidR="004064AE" w:rsidRPr="009E3524">
        <w:rPr>
          <w:iCs/>
          <w:sz w:val="28"/>
          <w:szCs w:val="28"/>
        </w:rPr>
        <w:t>nâng cao chất lượng sinh hoạt tổ chuyên môn</w:t>
      </w:r>
      <w:r w:rsidR="000A4EFD">
        <w:rPr>
          <w:bCs/>
          <w:color w:val="000000" w:themeColor="text1"/>
          <w:sz w:val="28"/>
          <w:szCs w:val="28"/>
        </w:rPr>
        <w:t>,</w:t>
      </w:r>
      <w:r w:rsidR="004064AE">
        <w:rPr>
          <w:bCs/>
          <w:color w:val="000000" w:themeColor="text1"/>
          <w:sz w:val="28"/>
          <w:szCs w:val="28"/>
        </w:rPr>
        <w:t xml:space="preserve"> chuyên đề theo cụm trường</w:t>
      </w:r>
      <w:r w:rsidR="000A4EFD">
        <w:rPr>
          <w:bCs/>
          <w:color w:val="000000" w:themeColor="text1"/>
          <w:sz w:val="28"/>
          <w:szCs w:val="28"/>
        </w:rPr>
        <w:t xml:space="preserve"> tập trung vào nghiên cứu bài dạy, phương pháp lên lớp, các chuyên đề bồi dưỡng học sinh giỏi, phụ đạo giúp đỡ học sinh yếu kém</w:t>
      </w:r>
      <w:r w:rsidR="0020365F">
        <w:rPr>
          <w:bCs/>
          <w:color w:val="000000" w:themeColor="text1"/>
          <w:sz w:val="28"/>
          <w:szCs w:val="28"/>
        </w:rPr>
        <w:t xml:space="preserve"> và ứng dụng công nghệ thông tin vào dạy học</w:t>
      </w:r>
      <w:r w:rsidR="005361DE">
        <w:rPr>
          <w:bCs/>
          <w:color w:val="000000" w:themeColor="text1"/>
          <w:sz w:val="28"/>
          <w:szCs w:val="28"/>
        </w:rPr>
        <w:t>;</w:t>
      </w:r>
      <w:r w:rsidR="004064AE" w:rsidRPr="004064AE">
        <w:rPr>
          <w:iCs/>
          <w:sz w:val="28"/>
          <w:szCs w:val="28"/>
        </w:rPr>
        <w:t xml:space="preserve"> </w:t>
      </w:r>
      <w:r w:rsidR="004064AE" w:rsidRPr="009E3524">
        <w:rPr>
          <w:iCs/>
          <w:sz w:val="28"/>
          <w:szCs w:val="28"/>
        </w:rPr>
        <w:t>xây dựng nguồn học liệu và khai thác, sử dụng có hiệu quả các video bài dạy</w:t>
      </w:r>
      <w:r w:rsidR="005361DE">
        <w:rPr>
          <w:iCs/>
          <w:sz w:val="28"/>
          <w:szCs w:val="28"/>
        </w:rPr>
        <w:t>,</w:t>
      </w:r>
      <w:r w:rsidR="004064AE" w:rsidRPr="009E3524">
        <w:rPr>
          <w:iCs/>
          <w:sz w:val="28"/>
          <w:szCs w:val="28"/>
        </w:rPr>
        <w:t xml:space="preserve"> các tiết dạy học trên truyền hình.</w:t>
      </w:r>
    </w:p>
    <w:p w:rsidR="00CA3A42" w:rsidRPr="00674AF3" w:rsidRDefault="00CA3A42" w:rsidP="00674AF3">
      <w:pPr>
        <w:spacing w:before="120" w:after="120"/>
        <w:ind w:firstLine="720"/>
        <w:jc w:val="both"/>
        <w:rPr>
          <w:bCs/>
          <w:color w:val="000000" w:themeColor="text1"/>
          <w:sz w:val="28"/>
          <w:szCs w:val="28"/>
        </w:rPr>
      </w:pPr>
      <w:r w:rsidRPr="00674AF3">
        <w:rPr>
          <w:bCs/>
          <w:color w:val="000000" w:themeColor="text1"/>
          <w:sz w:val="28"/>
          <w:szCs w:val="28"/>
        </w:rPr>
        <w:t>Triển khai thực hiện tốt quy tắc ứng xử của cán bộ, công chức, viên chức trong các cơ quan hành chính nhà nước, đơn vị sư nghiệp công lập huyện Nghi Xuân theo Quyết định số 3128/QĐ-UBND ngày 18/8/2021.</w:t>
      </w:r>
    </w:p>
    <w:p w:rsidR="00B56627" w:rsidRPr="00674AF3" w:rsidRDefault="00CA3A42" w:rsidP="00674AF3">
      <w:pPr>
        <w:spacing w:before="120" w:after="120"/>
        <w:ind w:firstLine="720"/>
        <w:jc w:val="both"/>
        <w:rPr>
          <w:bCs/>
          <w:color w:val="000000" w:themeColor="text1"/>
          <w:sz w:val="28"/>
          <w:szCs w:val="28"/>
        </w:rPr>
      </w:pPr>
      <w:r w:rsidRPr="00674AF3">
        <w:rPr>
          <w:bCs/>
          <w:color w:val="000000" w:themeColor="text1"/>
          <w:sz w:val="28"/>
          <w:szCs w:val="28"/>
        </w:rPr>
        <w:t>Lựa chọn</w:t>
      </w:r>
      <w:r w:rsidR="00B56627" w:rsidRPr="00674AF3">
        <w:rPr>
          <w:bCs/>
          <w:color w:val="000000" w:themeColor="text1"/>
          <w:sz w:val="28"/>
          <w:szCs w:val="28"/>
        </w:rPr>
        <w:t xml:space="preserve"> đội ngũ CBQL, GV cốt cán đảm bảo tiêu chuẩn, số lượng theo quy định tại </w:t>
      </w:r>
      <w:r w:rsidR="00B56627" w:rsidRPr="00674AF3">
        <w:rPr>
          <w:color w:val="000000" w:themeColor="text1"/>
          <w:sz w:val="28"/>
          <w:szCs w:val="28"/>
        </w:rPr>
        <w:t>Nghị quyết 96/2018/NQ-HĐND ngày 18/7/2018 của Hội đồng nhân dân tỉnh Hà Tĩnh</w:t>
      </w:r>
      <w:r w:rsidR="00B56627" w:rsidRPr="00674AF3">
        <w:rPr>
          <w:bCs/>
          <w:color w:val="000000" w:themeColor="text1"/>
          <w:sz w:val="28"/>
          <w:szCs w:val="28"/>
        </w:rPr>
        <w:t xml:space="preserve">. Phát huy đội ngũ cốt cán để làm nòng cốt trong các hoạt động chuyên môn của ngành, tập huấn triển khai, thực hiện chương trình GDPT 2018, hỗ trợ đồng nghiệp </w:t>
      </w:r>
      <w:r w:rsidR="00A61F8B">
        <w:rPr>
          <w:bCs/>
          <w:color w:val="000000" w:themeColor="text1"/>
          <w:sz w:val="28"/>
          <w:szCs w:val="28"/>
        </w:rPr>
        <w:t>nâng cao chuyên môn nghiệp vụ</w:t>
      </w:r>
      <w:r w:rsidR="00B56627" w:rsidRPr="00674AF3">
        <w:rPr>
          <w:bCs/>
          <w:color w:val="000000" w:themeColor="text1"/>
          <w:sz w:val="28"/>
          <w:szCs w:val="28"/>
        </w:rPr>
        <w:t>.</w:t>
      </w:r>
    </w:p>
    <w:p w:rsidR="00B56627" w:rsidRPr="00674AF3" w:rsidRDefault="00B56627" w:rsidP="00674AF3">
      <w:pPr>
        <w:spacing w:before="120" w:after="120"/>
        <w:ind w:firstLine="720"/>
        <w:jc w:val="both"/>
        <w:rPr>
          <w:color w:val="000000" w:themeColor="text1"/>
          <w:sz w:val="28"/>
          <w:szCs w:val="28"/>
        </w:rPr>
      </w:pPr>
      <w:r w:rsidRPr="00674AF3">
        <w:rPr>
          <w:color w:val="000000" w:themeColor="text1"/>
          <w:sz w:val="28"/>
          <w:szCs w:val="28"/>
        </w:rPr>
        <w:t xml:space="preserve"> Khuyến khích giáo viên dạy Tiếng Anh tự học và thi lấy các chứng chỉ quốc tế như IELTS, </w:t>
      </w:r>
      <w:r w:rsidRPr="00674AF3">
        <w:rPr>
          <w:color w:val="000000" w:themeColor="text1"/>
          <w:spacing w:val="-6"/>
          <w:sz w:val="28"/>
          <w:szCs w:val="28"/>
        </w:rPr>
        <w:t>TOEIC, TOEFL, TOEFLibt</w:t>
      </w:r>
      <w:proofErr w:type="gramStart"/>
      <w:r w:rsidR="00C42E6E">
        <w:rPr>
          <w:color w:val="000000" w:themeColor="text1"/>
          <w:spacing w:val="-6"/>
          <w:sz w:val="28"/>
          <w:szCs w:val="28"/>
        </w:rPr>
        <w:t>,</w:t>
      </w:r>
      <w:r w:rsidRPr="00674AF3">
        <w:rPr>
          <w:color w:val="000000" w:themeColor="text1"/>
          <w:sz w:val="28"/>
          <w:szCs w:val="28"/>
        </w:rPr>
        <w:t>…</w:t>
      </w:r>
      <w:proofErr w:type="gramEnd"/>
      <w:r w:rsidRPr="00674AF3">
        <w:rPr>
          <w:color w:val="000000" w:themeColor="text1"/>
          <w:sz w:val="28"/>
          <w:szCs w:val="28"/>
        </w:rPr>
        <w:t xml:space="preserve"> với các bậc năng lực theo quy định. Từng bước hợp tác với các trường Đại học để mời giản</w:t>
      </w:r>
      <w:r w:rsidR="00CA3A42" w:rsidRPr="00674AF3">
        <w:rPr>
          <w:color w:val="000000" w:themeColor="text1"/>
          <w:sz w:val="28"/>
          <w:szCs w:val="28"/>
        </w:rPr>
        <w:t>g viên là người nước ngoài nói T</w:t>
      </w:r>
      <w:r w:rsidRPr="00674AF3">
        <w:rPr>
          <w:color w:val="000000" w:themeColor="text1"/>
          <w:sz w:val="28"/>
          <w:szCs w:val="28"/>
        </w:rPr>
        <w:t xml:space="preserve">iếng Anh bản ngữ có trình độ chuyên môn, nghiệp vụ cao trực tiếp tham gia bồi dưỡng đội </w:t>
      </w:r>
      <w:proofErr w:type="gramStart"/>
      <w:r w:rsidRPr="00674AF3">
        <w:rPr>
          <w:color w:val="000000" w:themeColor="text1"/>
          <w:sz w:val="28"/>
          <w:szCs w:val="28"/>
        </w:rPr>
        <w:t>ngũ</w:t>
      </w:r>
      <w:proofErr w:type="gramEnd"/>
      <w:r w:rsidRPr="00674AF3">
        <w:rPr>
          <w:color w:val="000000" w:themeColor="text1"/>
          <w:sz w:val="28"/>
          <w:szCs w:val="28"/>
        </w:rPr>
        <w:t xml:space="preserve">. </w:t>
      </w:r>
    </w:p>
    <w:p w:rsidR="00F55E8F" w:rsidRPr="00674AF3" w:rsidRDefault="00B56627" w:rsidP="00674AF3">
      <w:pPr>
        <w:spacing w:before="120" w:after="120"/>
        <w:ind w:firstLine="720"/>
        <w:jc w:val="both"/>
        <w:rPr>
          <w:b/>
          <w:bCs/>
          <w:iCs/>
          <w:color w:val="000000" w:themeColor="text1"/>
          <w:sz w:val="28"/>
          <w:szCs w:val="28"/>
        </w:rPr>
      </w:pPr>
      <w:r w:rsidRPr="00674AF3">
        <w:rPr>
          <w:b/>
          <w:color w:val="000000" w:themeColor="text1"/>
          <w:kern w:val="16"/>
          <w:sz w:val="28"/>
          <w:szCs w:val="28"/>
        </w:rPr>
        <w:t>3</w:t>
      </w:r>
      <w:r w:rsidR="00F55E8F" w:rsidRPr="00674AF3">
        <w:rPr>
          <w:b/>
          <w:color w:val="000000" w:themeColor="text1"/>
          <w:kern w:val="16"/>
          <w:sz w:val="28"/>
          <w:szCs w:val="28"/>
        </w:rPr>
        <w:t>. Hoàn thiện quy hoạch hệ thống trường học, t</w:t>
      </w:r>
      <w:r w:rsidR="00F55E8F" w:rsidRPr="00674AF3">
        <w:rPr>
          <w:b/>
          <w:bCs/>
          <w:iCs/>
          <w:color w:val="000000" w:themeColor="text1"/>
          <w:sz w:val="28"/>
          <w:szCs w:val="28"/>
        </w:rPr>
        <w:t>ăng cường đầu tư cơ sở vật chất, thiết bị đáp ứng yêu cầu nâng cao chất lượng dạy học</w:t>
      </w:r>
    </w:p>
    <w:p w:rsidR="00F55E8F" w:rsidRPr="00674AF3" w:rsidRDefault="00F55E8F" w:rsidP="00674AF3">
      <w:pPr>
        <w:tabs>
          <w:tab w:val="num" w:pos="723"/>
        </w:tabs>
        <w:spacing w:before="120" w:after="120"/>
        <w:ind w:firstLine="720"/>
        <w:jc w:val="both"/>
        <w:rPr>
          <w:bCs/>
          <w:color w:val="000000" w:themeColor="text1"/>
          <w:sz w:val="28"/>
          <w:szCs w:val="28"/>
        </w:rPr>
      </w:pPr>
      <w:r w:rsidRPr="00674AF3">
        <w:rPr>
          <w:bCs/>
          <w:color w:val="000000" w:themeColor="text1"/>
          <w:sz w:val="28"/>
          <w:szCs w:val="28"/>
        </w:rPr>
        <w:tab/>
        <w:t xml:space="preserve">Tiếp tục rà soát, sắp xếp mạng lưới trường lớp mầm non, phổ thông theo </w:t>
      </w:r>
      <w:r w:rsidRPr="00674AF3">
        <w:rPr>
          <w:color w:val="000000" w:themeColor="text1"/>
          <w:spacing w:val="-6"/>
          <w:sz w:val="28"/>
          <w:szCs w:val="28"/>
        </w:rPr>
        <w:t xml:space="preserve">Quyết định </w:t>
      </w:r>
      <w:r w:rsidRPr="00674AF3">
        <w:rPr>
          <w:rFonts w:eastAsia="Calibri"/>
          <w:color w:val="000000" w:themeColor="text1"/>
          <w:sz w:val="28"/>
          <w:szCs w:val="28"/>
          <w:lang w:val="pt-BR"/>
        </w:rPr>
        <w:t>số 1484/QĐ-UBND ngày 14/7/2020 của UBND huyện về việc phê duyệt Đề án “Sắp xếp hệ thống trường MN, TH, THCS trên địa bàn huyện đến năm 2025 và những năm tiếp theo”</w:t>
      </w:r>
      <w:r w:rsidRPr="00674AF3">
        <w:rPr>
          <w:bCs/>
          <w:color w:val="000000" w:themeColor="text1"/>
          <w:sz w:val="28"/>
          <w:szCs w:val="28"/>
        </w:rPr>
        <w:t>đảm bảo tính kế thừa và ổn định, thuận lợi với điều kiện học tập của học sinh, góp phần nâng cao chất lượng giáo dục toàn diện.</w:t>
      </w:r>
    </w:p>
    <w:p w:rsidR="00F55E8F" w:rsidRPr="00674AF3" w:rsidRDefault="00F55E8F" w:rsidP="00674AF3">
      <w:pPr>
        <w:tabs>
          <w:tab w:val="num" w:pos="723"/>
        </w:tabs>
        <w:spacing w:before="120" w:after="120"/>
        <w:ind w:firstLine="720"/>
        <w:jc w:val="both"/>
        <w:rPr>
          <w:bCs/>
          <w:color w:val="000000" w:themeColor="text1"/>
          <w:sz w:val="28"/>
          <w:szCs w:val="28"/>
        </w:rPr>
      </w:pPr>
      <w:r w:rsidRPr="00674AF3">
        <w:rPr>
          <w:bCs/>
          <w:color w:val="000000" w:themeColor="text1"/>
          <w:sz w:val="28"/>
          <w:szCs w:val="28"/>
        </w:rPr>
        <w:tab/>
      </w:r>
      <w:proofErr w:type="gramStart"/>
      <w:r w:rsidR="00F5735E" w:rsidRPr="00674AF3">
        <w:rPr>
          <w:color w:val="000000" w:themeColor="text1"/>
          <w:sz w:val="28"/>
          <w:szCs w:val="28"/>
        </w:rPr>
        <w:t>Hoàn chỉnh q</w:t>
      </w:r>
      <w:r w:rsidRPr="00674AF3">
        <w:rPr>
          <w:color w:val="000000" w:themeColor="text1"/>
          <w:sz w:val="28"/>
          <w:szCs w:val="28"/>
        </w:rPr>
        <w:t>uy hoạch trường, điểm trường phù hợp quy hoạch phát triển kinh tế - xã hội của địa phương và đúng quy định tại Điều lệ trường học.</w:t>
      </w:r>
      <w:proofErr w:type="gramEnd"/>
      <w:r w:rsidR="001951B7">
        <w:rPr>
          <w:color w:val="000000" w:themeColor="text1"/>
          <w:sz w:val="28"/>
          <w:szCs w:val="28"/>
        </w:rPr>
        <w:t xml:space="preserve"> </w:t>
      </w:r>
      <w:r w:rsidR="00BF6B9B" w:rsidRPr="00674AF3">
        <w:rPr>
          <w:color w:val="000000" w:themeColor="text1"/>
          <w:sz w:val="28"/>
          <w:szCs w:val="28"/>
        </w:rPr>
        <w:t>D</w:t>
      </w:r>
      <w:r w:rsidRPr="00674AF3">
        <w:rPr>
          <w:color w:val="000000" w:themeColor="text1"/>
          <w:sz w:val="28"/>
          <w:szCs w:val="28"/>
        </w:rPr>
        <w:t xml:space="preserve">ự báo quy mô học sinh đến năm 2025 và những năm tiếp </w:t>
      </w:r>
      <w:proofErr w:type="gramStart"/>
      <w:r w:rsidRPr="00674AF3">
        <w:rPr>
          <w:color w:val="000000" w:themeColor="text1"/>
          <w:sz w:val="28"/>
          <w:szCs w:val="28"/>
        </w:rPr>
        <w:t>theo</w:t>
      </w:r>
      <w:proofErr w:type="gramEnd"/>
      <w:r w:rsidRPr="00674AF3">
        <w:rPr>
          <w:color w:val="000000" w:themeColor="text1"/>
          <w:sz w:val="28"/>
          <w:szCs w:val="28"/>
        </w:rPr>
        <w:t xml:space="preserve"> để có quy hoạch </w:t>
      </w:r>
      <w:r w:rsidR="00BF6B9B" w:rsidRPr="00674AF3">
        <w:rPr>
          <w:color w:val="000000" w:themeColor="text1"/>
          <w:sz w:val="28"/>
          <w:szCs w:val="28"/>
        </w:rPr>
        <w:t>phát triển</w:t>
      </w:r>
      <w:r w:rsidR="001951B7">
        <w:rPr>
          <w:color w:val="000000" w:themeColor="text1"/>
          <w:sz w:val="28"/>
          <w:szCs w:val="28"/>
        </w:rPr>
        <w:t xml:space="preserve"> </w:t>
      </w:r>
      <w:r w:rsidR="00BF6B9B" w:rsidRPr="00674AF3">
        <w:rPr>
          <w:color w:val="000000" w:themeColor="text1"/>
          <w:sz w:val="28"/>
          <w:szCs w:val="28"/>
        </w:rPr>
        <w:t>các</w:t>
      </w:r>
      <w:r w:rsidRPr="00674AF3">
        <w:rPr>
          <w:color w:val="000000" w:themeColor="text1"/>
          <w:sz w:val="28"/>
          <w:szCs w:val="28"/>
        </w:rPr>
        <w:t xml:space="preserve"> trường học hợp lý, đảm bảo có diện tích đất tối thiểu bằng mức quy </w:t>
      </w:r>
      <w:r w:rsidRPr="00674AF3">
        <w:rPr>
          <w:color w:val="000000" w:themeColor="text1"/>
          <w:sz w:val="28"/>
          <w:szCs w:val="28"/>
        </w:rPr>
        <w:lastRenderedPageBreak/>
        <w:t xml:space="preserve">định của Điều lệ trường học. </w:t>
      </w:r>
      <w:proofErr w:type="gramStart"/>
      <w:r w:rsidRPr="00674AF3">
        <w:rPr>
          <w:color w:val="000000" w:themeColor="text1"/>
          <w:sz w:val="28"/>
          <w:szCs w:val="28"/>
        </w:rPr>
        <w:t>Cấp giấy chứng nhận quyền sử dụng đất đối với các cơ sở giáo dục chưa có.</w:t>
      </w:r>
      <w:proofErr w:type="gramEnd"/>
    </w:p>
    <w:p w:rsidR="00F55E8F" w:rsidRPr="00674AF3" w:rsidRDefault="006D24C2" w:rsidP="00674AF3">
      <w:pPr>
        <w:spacing w:before="120" w:after="120"/>
        <w:ind w:firstLine="720"/>
        <w:jc w:val="both"/>
        <w:rPr>
          <w:bCs/>
          <w:color w:val="000000" w:themeColor="text1"/>
          <w:sz w:val="28"/>
          <w:szCs w:val="28"/>
        </w:rPr>
      </w:pPr>
      <w:r>
        <w:rPr>
          <w:bCs/>
          <w:color w:val="000000" w:themeColor="text1"/>
          <w:sz w:val="28"/>
          <w:szCs w:val="28"/>
        </w:rPr>
        <w:t xml:space="preserve">Xây dựng </w:t>
      </w:r>
      <w:r w:rsidR="00F55E8F" w:rsidRPr="00674AF3">
        <w:rPr>
          <w:bCs/>
          <w:color w:val="000000" w:themeColor="text1"/>
          <w:sz w:val="28"/>
          <w:szCs w:val="28"/>
        </w:rPr>
        <w:t xml:space="preserve">kế hoạch </w:t>
      </w:r>
      <w:r>
        <w:rPr>
          <w:bCs/>
          <w:color w:val="000000" w:themeColor="text1"/>
          <w:sz w:val="28"/>
          <w:szCs w:val="28"/>
        </w:rPr>
        <w:t>bổ sung</w:t>
      </w:r>
      <w:r w:rsidR="00F55E8F" w:rsidRPr="00674AF3">
        <w:rPr>
          <w:bCs/>
          <w:color w:val="000000" w:themeColor="text1"/>
          <w:sz w:val="28"/>
          <w:szCs w:val="28"/>
        </w:rPr>
        <w:t xml:space="preserve"> </w:t>
      </w:r>
      <w:r>
        <w:rPr>
          <w:bCs/>
          <w:color w:val="000000" w:themeColor="text1"/>
          <w:sz w:val="28"/>
          <w:szCs w:val="28"/>
        </w:rPr>
        <w:t>cơ sở vật chất trường học giai đoạn 2021 -2025.</w:t>
      </w:r>
      <w:r w:rsidR="00F55E8F" w:rsidRPr="00674AF3">
        <w:rPr>
          <w:bCs/>
          <w:color w:val="000000" w:themeColor="text1"/>
          <w:sz w:val="28"/>
          <w:szCs w:val="28"/>
        </w:rPr>
        <w:t xml:space="preserve"> </w:t>
      </w:r>
      <w:r>
        <w:rPr>
          <w:bCs/>
          <w:color w:val="000000" w:themeColor="text1"/>
          <w:sz w:val="28"/>
          <w:szCs w:val="28"/>
        </w:rPr>
        <w:t>Đ</w:t>
      </w:r>
      <w:r w:rsidR="00427F07" w:rsidRPr="00674AF3">
        <w:rPr>
          <w:bCs/>
          <w:color w:val="000000" w:themeColor="text1"/>
          <w:sz w:val="28"/>
          <w:szCs w:val="28"/>
        </w:rPr>
        <w:t xml:space="preserve">ầu tư xây dựng </w:t>
      </w:r>
      <w:proofErr w:type="gramStart"/>
      <w:r w:rsidR="00F55E8F" w:rsidRPr="00674AF3">
        <w:rPr>
          <w:bCs/>
          <w:color w:val="000000" w:themeColor="text1"/>
          <w:sz w:val="28"/>
          <w:szCs w:val="28"/>
        </w:rPr>
        <w:t>theo</w:t>
      </w:r>
      <w:proofErr w:type="gramEnd"/>
      <w:r w:rsidR="00F55E8F" w:rsidRPr="00674AF3">
        <w:rPr>
          <w:bCs/>
          <w:color w:val="000000" w:themeColor="text1"/>
          <w:sz w:val="28"/>
          <w:szCs w:val="28"/>
        </w:rPr>
        <w:t xml:space="preserve"> lộ trình kiểm tra công nhận </w:t>
      </w:r>
      <w:r w:rsidR="00427F07" w:rsidRPr="00674AF3">
        <w:rPr>
          <w:bCs/>
          <w:color w:val="000000" w:themeColor="text1"/>
          <w:sz w:val="28"/>
          <w:szCs w:val="28"/>
        </w:rPr>
        <w:t xml:space="preserve">trường chuẩn quốc gia và xây dựng nông thôn mới của Huyện </w:t>
      </w:r>
      <w:r w:rsidR="00F55E8F" w:rsidRPr="00674AF3">
        <w:rPr>
          <w:bCs/>
          <w:color w:val="000000" w:themeColor="text1"/>
          <w:sz w:val="28"/>
          <w:szCs w:val="28"/>
        </w:rPr>
        <w:t>từ năm 2021 đến 2025</w:t>
      </w:r>
      <w:r w:rsidR="00427F07" w:rsidRPr="00674AF3">
        <w:rPr>
          <w:bCs/>
          <w:color w:val="000000" w:themeColor="text1"/>
          <w:sz w:val="28"/>
          <w:szCs w:val="28"/>
        </w:rPr>
        <w:t xml:space="preserve">. </w:t>
      </w:r>
    </w:p>
    <w:p w:rsidR="00F55E8F" w:rsidRPr="00674AF3" w:rsidRDefault="00F55E8F" w:rsidP="00674AF3">
      <w:pPr>
        <w:tabs>
          <w:tab w:val="left" w:pos="4005"/>
        </w:tabs>
        <w:spacing w:before="120" w:after="120"/>
        <w:ind w:firstLine="720"/>
        <w:jc w:val="both"/>
        <w:rPr>
          <w:bCs/>
          <w:color w:val="000000" w:themeColor="text1"/>
          <w:sz w:val="28"/>
          <w:szCs w:val="28"/>
        </w:rPr>
      </w:pPr>
      <w:r w:rsidRPr="00674AF3">
        <w:rPr>
          <w:bCs/>
          <w:color w:val="000000" w:themeColor="text1"/>
          <w:sz w:val="28"/>
          <w:szCs w:val="28"/>
        </w:rPr>
        <w:t>Ưu tiên đầu tư xây dựng để thay thế các phòng học đã xuống cấp và khối ph</w:t>
      </w:r>
      <w:r w:rsidR="00910C43" w:rsidRPr="00674AF3">
        <w:rPr>
          <w:bCs/>
          <w:color w:val="000000" w:themeColor="text1"/>
          <w:sz w:val="28"/>
          <w:szCs w:val="28"/>
        </w:rPr>
        <w:t>òng phục vụ học tập còn thiếu</w:t>
      </w:r>
      <w:r w:rsidR="00085BDC">
        <w:rPr>
          <w:bCs/>
          <w:color w:val="000000" w:themeColor="text1"/>
          <w:sz w:val="28"/>
          <w:szCs w:val="28"/>
        </w:rPr>
        <w:t>,</w:t>
      </w:r>
      <w:r w:rsidRPr="00674AF3">
        <w:rPr>
          <w:bCs/>
          <w:color w:val="000000" w:themeColor="text1"/>
          <w:sz w:val="28"/>
          <w:szCs w:val="28"/>
        </w:rPr>
        <w:t xml:space="preserve"> những trường </w:t>
      </w:r>
      <w:r w:rsidR="00E54725">
        <w:rPr>
          <w:bCs/>
          <w:color w:val="000000" w:themeColor="text1"/>
          <w:sz w:val="28"/>
          <w:szCs w:val="28"/>
        </w:rPr>
        <w:t>hiện có 2 điểm trường đang có kế hoạch đưa về một điểm trường</w:t>
      </w:r>
      <w:r w:rsidR="007320C3" w:rsidRPr="00674AF3">
        <w:rPr>
          <w:bCs/>
          <w:color w:val="000000" w:themeColor="text1"/>
          <w:sz w:val="28"/>
          <w:szCs w:val="28"/>
        </w:rPr>
        <w:t>,</w:t>
      </w:r>
      <w:r w:rsidR="00E54725">
        <w:rPr>
          <w:bCs/>
          <w:color w:val="000000" w:themeColor="text1"/>
          <w:sz w:val="28"/>
          <w:szCs w:val="28"/>
        </w:rPr>
        <w:t xml:space="preserve"> </w:t>
      </w:r>
      <w:r w:rsidR="007320C3" w:rsidRPr="00674AF3">
        <w:rPr>
          <w:bCs/>
          <w:color w:val="000000" w:themeColor="text1"/>
          <w:sz w:val="28"/>
          <w:szCs w:val="28"/>
        </w:rPr>
        <w:t>bổ sung</w:t>
      </w:r>
      <w:r w:rsidRPr="00674AF3">
        <w:rPr>
          <w:bCs/>
          <w:color w:val="000000" w:themeColor="text1"/>
          <w:sz w:val="28"/>
          <w:szCs w:val="28"/>
        </w:rPr>
        <w:t xml:space="preserve"> các hạng mục</w:t>
      </w:r>
      <w:r w:rsidR="007320C3" w:rsidRPr="00674AF3">
        <w:rPr>
          <w:bCs/>
          <w:color w:val="000000" w:themeColor="text1"/>
          <w:sz w:val="28"/>
          <w:szCs w:val="28"/>
        </w:rPr>
        <w:t>,</w:t>
      </w:r>
      <w:r w:rsidR="00C42E6E">
        <w:rPr>
          <w:bCs/>
          <w:color w:val="000000" w:themeColor="text1"/>
          <w:sz w:val="28"/>
          <w:szCs w:val="28"/>
        </w:rPr>
        <w:t xml:space="preserve"> </w:t>
      </w:r>
      <w:r w:rsidR="007320C3" w:rsidRPr="00674AF3">
        <w:rPr>
          <w:bCs/>
          <w:color w:val="000000" w:themeColor="text1"/>
          <w:sz w:val="28"/>
          <w:szCs w:val="28"/>
        </w:rPr>
        <w:t xml:space="preserve">trang thiết bị </w:t>
      </w:r>
      <w:r w:rsidRPr="00674AF3">
        <w:rPr>
          <w:bCs/>
          <w:color w:val="000000" w:themeColor="text1"/>
          <w:sz w:val="28"/>
          <w:szCs w:val="28"/>
        </w:rPr>
        <w:t>thiết yếu để đảm bảo triển khai chương trình GDPT 2018</w:t>
      </w:r>
      <w:r w:rsidR="007320C3" w:rsidRPr="00674AF3">
        <w:rPr>
          <w:bCs/>
          <w:color w:val="000000" w:themeColor="text1"/>
          <w:sz w:val="28"/>
          <w:szCs w:val="28"/>
        </w:rPr>
        <w:t xml:space="preserve"> như</w:t>
      </w:r>
      <w:r w:rsidRPr="00674AF3">
        <w:rPr>
          <w:bCs/>
          <w:color w:val="000000" w:themeColor="text1"/>
          <w:sz w:val="28"/>
          <w:szCs w:val="28"/>
        </w:rPr>
        <w:t xml:space="preserve">: phòng thực hành thí nghiệm, phòng chức năng, phòng bộ môn, phòng đa chức năng, phòng ngoại ngữ, phòng tin học, thư viện và các hạng mục công trình như sân chơi, bãi tập </w:t>
      </w:r>
      <w:r w:rsidR="007320C3" w:rsidRPr="00674AF3">
        <w:rPr>
          <w:bCs/>
          <w:color w:val="000000" w:themeColor="text1"/>
          <w:sz w:val="28"/>
          <w:szCs w:val="28"/>
        </w:rPr>
        <w:t xml:space="preserve">và </w:t>
      </w:r>
      <w:r w:rsidRPr="00674AF3">
        <w:rPr>
          <w:bCs/>
          <w:color w:val="000000" w:themeColor="text1"/>
          <w:sz w:val="28"/>
          <w:szCs w:val="28"/>
        </w:rPr>
        <w:t xml:space="preserve">các công trình thiết yếu đáp ứng </w:t>
      </w:r>
      <w:r w:rsidR="007320C3" w:rsidRPr="00674AF3">
        <w:rPr>
          <w:bCs/>
          <w:color w:val="000000" w:themeColor="text1"/>
          <w:sz w:val="28"/>
          <w:szCs w:val="28"/>
        </w:rPr>
        <w:t>yêu</w:t>
      </w:r>
      <w:r w:rsidRPr="00674AF3">
        <w:rPr>
          <w:bCs/>
          <w:color w:val="000000" w:themeColor="text1"/>
          <w:sz w:val="28"/>
          <w:szCs w:val="28"/>
        </w:rPr>
        <w:t xml:space="preserve"> cầu giáo dục toàn diện gồm: Khu vui chơi phát triển vận động, vườn cổ tích của trẻ mầm non; nhà Đa năng, thư viện xanh, sân bóng đá, khu thể dục thể thao, bể bơi tại các trường phổ thông.</w:t>
      </w:r>
    </w:p>
    <w:p w:rsidR="00EE52F5" w:rsidRPr="00674AF3" w:rsidRDefault="00EE52F5" w:rsidP="00674AF3">
      <w:pPr>
        <w:spacing w:before="120" w:after="120"/>
        <w:ind w:firstLine="720"/>
        <w:jc w:val="both"/>
        <w:rPr>
          <w:bCs/>
          <w:color w:val="000000" w:themeColor="text1"/>
          <w:sz w:val="28"/>
          <w:szCs w:val="28"/>
        </w:rPr>
      </w:pPr>
      <w:r w:rsidRPr="00674AF3">
        <w:rPr>
          <w:bCs/>
          <w:color w:val="000000" w:themeColor="text1"/>
          <w:sz w:val="28"/>
          <w:szCs w:val="28"/>
        </w:rPr>
        <w:t>B</w:t>
      </w:r>
      <w:r w:rsidR="00F55E8F" w:rsidRPr="00674AF3">
        <w:rPr>
          <w:bCs/>
          <w:color w:val="000000" w:themeColor="text1"/>
          <w:sz w:val="28"/>
          <w:szCs w:val="28"/>
        </w:rPr>
        <w:t>ổ sung những thiết bị cần thiết phục vụ đổi mới phương pháp dạy học, đặc biệt thiết bị ứng dụng CNTT, thiết bị dạy học ngoại ngữ</w:t>
      </w:r>
      <w:r w:rsidR="00427F07" w:rsidRPr="00674AF3">
        <w:rPr>
          <w:bCs/>
          <w:color w:val="000000" w:themeColor="text1"/>
          <w:sz w:val="28"/>
          <w:szCs w:val="28"/>
        </w:rPr>
        <w:t>, tin học</w:t>
      </w:r>
      <w:r w:rsidR="007320C3" w:rsidRPr="00674AF3">
        <w:rPr>
          <w:bCs/>
          <w:color w:val="000000" w:themeColor="text1"/>
          <w:sz w:val="28"/>
          <w:szCs w:val="28"/>
        </w:rPr>
        <w:t>, phòng học thông minh</w:t>
      </w:r>
      <w:r w:rsidR="00F55E8F" w:rsidRPr="00674AF3">
        <w:rPr>
          <w:bCs/>
          <w:color w:val="000000" w:themeColor="text1"/>
          <w:sz w:val="28"/>
          <w:szCs w:val="28"/>
        </w:rPr>
        <w:t xml:space="preserve">. Ưu tiên mua sắm, đầu tư trang thiết bị theo Danh mục thiết bị dạy học tối thiểu và thiết bị dùng chung do Bộ GDĐT quy định dành cho các </w:t>
      </w:r>
      <w:r w:rsidR="007320C3" w:rsidRPr="00674AF3">
        <w:rPr>
          <w:bCs/>
          <w:color w:val="000000" w:themeColor="text1"/>
          <w:sz w:val="28"/>
          <w:szCs w:val="28"/>
        </w:rPr>
        <w:t xml:space="preserve">khối </w:t>
      </w:r>
      <w:r w:rsidR="00F55E8F" w:rsidRPr="00674AF3">
        <w:rPr>
          <w:bCs/>
          <w:color w:val="000000" w:themeColor="text1"/>
          <w:sz w:val="28"/>
          <w:szCs w:val="28"/>
        </w:rPr>
        <w:t>lớp thực hiện chương trình GDPT 2018</w:t>
      </w:r>
      <w:r w:rsidR="001951B7">
        <w:rPr>
          <w:bCs/>
          <w:color w:val="000000" w:themeColor="text1"/>
          <w:sz w:val="28"/>
          <w:szCs w:val="28"/>
        </w:rPr>
        <w:t xml:space="preserve">; </w:t>
      </w:r>
      <w:r w:rsidR="00B24DF7">
        <w:rPr>
          <w:bCs/>
          <w:color w:val="000000" w:themeColor="text1"/>
          <w:sz w:val="28"/>
          <w:szCs w:val="28"/>
        </w:rPr>
        <w:t>100%</w:t>
      </w:r>
      <w:r w:rsidRPr="00674AF3">
        <w:rPr>
          <w:bCs/>
          <w:color w:val="000000" w:themeColor="text1"/>
          <w:sz w:val="28"/>
          <w:szCs w:val="28"/>
        </w:rPr>
        <w:t xml:space="preserve"> lớp học có </w:t>
      </w:r>
      <w:r w:rsidR="00F55E8F" w:rsidRPr="00674AF3">
        <w:rPr>
          <w:bCs/>
          <w:color w:val="000000" w:themeColor="text1"/>
          <w:sz w:val="28"/>
          <w:szCs w:val="28"/>
        </w:rPr>
        <w:t>Smart tivi và bảng trượt để khai thác thác tốt học liệu điện tử, tranh, ảnh, clip phục vụ dạy học.</w:t>
      </w:r>
      <w:r w:rsidRPr="00674AF3">
        <w:rPr>
          <w:bCs/>
          <w:color w:val="000000" w:themeColor="text1"/>
          <w:sz w:val="28"/>
          <w:szCs w:val="28"/>
        </w:rPr>
        <w:t xml:space="preserve"> Tập trung đầu tư cơ sở vật chất, thiết bị dạy học cho các trường trọng điểm </w:t>
      </w:r>
      <w:proofErr w:type="gramStart"/>
      <w:r w:rsidRPr="00674AF3">
        <w:rPr>
          <w:bCs/>
          <w:color w:val="000000" w:themeColor="text1"/>
          <w:sz w:val="28"/>
          <w:szCs w:val="28"/>
        </w:rPr>
        <w:t>theo</w:t>
      </w:r>
      <w:proofErr w:type="gramEnd"/>
      <w:r w:rsidRPr="00674AF3">
        <w:rPr>
          <w:bCs/>
          <w:color w:val="000000" w:themeColor="text1"/>
          <w:sz w:val="28"/>
          <w:szCs w:val="28"/>
        </w:rPr>
        <w:t xml:space="preserve"> hướng hiện đại.</w:t>
      </w:r>
    </w:p>
    <w:p w:rsidR="00EE52F5" w:rsidRPr="00674AF3" w:rsidRDefault="00F55E8F" w:rsidP="00674AF3">
      <w:pPr>
        <w:spacing w:before="120" w:after="120"/>
        <w:ind w:firstLine="720"/>
        <w:jc w:val="both"/>
        <w:rPr>
          <w:bCs/>
          <w:color w:val="000000" w:themeColor="text1"/>
          <w:sz w:val="28"/>
          <w:szCs w:val="28"/>
        </w:rPr>
      </w:pPr>
      <w:proofErr w:type="gramStart"/>
      <w:r w:rsidRPr="00674AF3">
        <w:rPr>
          <w:bCs/>
          <w:color w:val="000000" w:themeColor="text1"/>
          <w:sz w:val="28"/>
          <w:szCs w:val="28"/>
        </w:rPr>
        <w:t>Các cơ sở giáo dục chủ động tiến hành điều chỉnh, bố trí, sắp xếp nâng cao hiệu quả sử dụng cơ sở vật chất, thiết bị dạy học</w:t>
      </w:r>
      <w:r w:rsidR="0023099B" w:rsidRPr="00674AF3">
        <w:rPr>
          <w:bCs/>
          <w:color w:val="000000" w:themeColor="text1"/>
          <w:sz w:val="28"/>
          <w:szCs w:val="28"/>
        </w:rPr>
        <w:t>, cơ sở</w:t>
      </w:r>
      <w:r w:rsidRPr="00674AF3">
        <w:rPr>
          <w:bCs/>
          <w:color w:val="000000" w:themeColor="text1"/>
          <w:sz w:val="28"/>
          <w:szCs w:val="28"/>
        </w:rPr>
        <w:t xml:space="preserve"> vật chất hiện có.</w:t>
      </w:r>
      <w:proofErr w:type="gramEnd"/>
      <w:r w:rsidR="008A3793">
        <w:rPr>
          <w:bCs/>
          <w:color w:val="000000" w:themeColor="text1"/>
          <w:sz w:val="28"/>
          <w:szCs w:val="28"/>
        </w:rPr>
        <w:t xml:space="preserve"> </w:t>
      </w:r>
      <w:proofErr w:type="gramStart"/>
      <w:r w:rsidRPr="00674AF3">
        <w:rPr>
          <w:bCs/>
          <w:color w:val="000000" w:themeColor="text1"/>
          <w:sz w:val="28"/>
          <w:szCs w:val="28"/>
        </w:rPr>
        <w:t>Coi trọng và phát động phong trào tự làm, khai thác và sử dụng hiệu quả thiết bị dạy học của giáo viên.</w:t>
      </w:r>
      <w:proofErr w:type="gramEnd"/>
    </w:p>
    <w:p w:rsidR="00B56627" w:rsidRPr="00674AF3" w:rsidRDefault="00544D01" w:rsidP="00674AF3">
      <w:pPr>
        <w:spacing w:before="120" w:after="120"/>
        <w:ind w:firstLine="720"/>
        <w:jc w:val="both"/>
        <w:rPr>
          <w:bCs/>
          <w:color w:val="000000" w:themeColor="text1"/>
          <w:sz w:val="28"/>
          <w:szCs w:val="28"/>
        </w:rPr>
      </w:pPr>
      <w:r w:rsidRPr="00674AF3">
        <w:rPr>
          <w:bCs/>
          <w:color w:val="000000" w:themeColor="text1"/>
          <w:sz w:val="28"/>
          <w:szCs w:val="28"/>
        </w:rPr>
        <w:t>X</w:t>
      </w:r>
      <w:r w:rsidR="00F55E8F" w:rsidRPr="00674AF3">
        <w:rPr>
          <w:bCs/>
          <w:color w:val="000000" w:themeColor="text1"/>
          <w:sz w:val="28"/>
          <w:szCs w:val="28"/>
        </w:rPr>
        <w:t xml:space="preserve">ây dựng và tổ chức triển khai thực hiện kế hoạch KĐCLGD và xây dựng trường CQG cụ thể </w:t>
      </w:r>
      <w:proofErr w:type="gramStart"/>
      <w:r w:rsidR="00F55E8F" w:rsidRPr="00674AF3">
        <w:rPr>
          <w:bCs/>
          <w:color w:val="000000" w:themeColor="text1"/>
          <w:sz w:val="28"/>
          <w:szCs w:val="28"/>
        </w:rPr>
        <w:t>theo</w:t>
      </w:r>
      <w:proofErr w:type="gramEnd"/>
      <w:r w:rsidR="00F55E8F" w:rsidRPr="00674AF3">
        <w:rPr>
          <w:bCs/>
          <w:color w:val="000000" w:themeColor="text1"/>
          <w:sz w:val="28"/>
          <w:szCs w:val="28"/>
        </w:rPr>
        <w:t xml:space="preserve"> từng năm. </w:t>
      </w:r>
      <w:proofErr w:type="gramStart"/>
      <w:r w:rsidR="00F55E8F" w:rsidRPr="00674AF3">
        <w:rPr>
          <w:bCs/>
          <w:color w:val="000000" w:themeColor="text1"/>
          <w:sz w:val="28"/>
          <w:szCs w:val="28"/>
        </w:rPr>
        <w:t>Có chính sách hỗ trợ kinh phí cho các trường tổ chức đánh giá ngoài công tác KĐCLGD.</w:t>
      </w:r>
      <w:proofErr w:type="gramEnd"/>
      <w:r w:rsidR="00F55E8F" w:rsidRPr="00674AF3">
        <w:rPr>
          <w:bCs/>
          <w:color w:val="000000" w:themeColor="text1"/>
          <w:sz w:val="28"/>
          <w:szCs w:val="28"/>
        </w:rPr>
        <w:t xml:space="preserve"> Hàng năm các trường học chủ động rà soát đối chiếu với tiêu chuẩn đánh giá theo </w:t>
      </w:r>
      <w:r w:rsidR="00684AA0">
        <w:rPr>
          <w:bCs/>
          <w:color w:val="000000" w:themeColor="text1"/>
          <w:sz w:val="28"/>
          <w:szCs w:val="28"/>
        </w:rPr>
        <w:t>các t</w:t>
      </w:r>
      <w:r w:rsidR="00F55E8F" w:rsidRPr="00674AF3">
        <w:rPr>
          <w:bCs/>
          <w:color w:val="000000" w:themeColor="text1"/>
          <w:sz w:val="28"/>
          <w:szCs w:val="28"/>
        </w:rPr>
        <w:t xml:space="preserve">hông tư quy định của Bộ GDĐT về KĐCLGD và công nhận trường đạt CQG đối với từng cấp học, bậc học; thực hiện tự đánh giá theo quy </w:t>
      </w:r>
      <w:proofErr w:type="gramStart"/>
      <w:r w:rsidR="00F55E8F" w:rsidRPr="00674AF3">
        <w:rPr>
          <w:bCs/>
          <w:color w:val="000000" w:themeColor="text1"/>
          <w:sz w:val="28"/>
          <w:szCs w:val="28"/>
        </w:rPr>
        <w:t xml:space="preserve">định </w:t>
      </w:r>
      <w:r w:rsidRPr="00674AF3">
        <w:rPr>
          <w:bCs/>
          <w:color w:val="000000" w:themeColor="text1"/>
          <w:sz w:val="28"/>
          <w:szCs w:val="28"/>
        </w:rPr>
        <w:t xml:space="preserve"> trên</w:t>
      </w:r>
      <w:proofErr w:type="gramEnd"/>
      <w:r w:rsidRPr="00674AF3">
        <w:rPr>
          <w:bCs/>
          <w:color w:val="000000" w:themeColor="text1"/>
          <w:sz w:val="28"/>
          <w:szCs w:val="28"/>
        </w:rPr>
        <w:t xml:space="preserve"> cơ sở đó có kế hoạch cải tiến chất lượng giáo dục của nhà trường</w:t>
      </w:r>
      <w:r w:rsidR="00F55E8F" w:rsidRPr="00674AF3">
        <w:rPr>
          <w:bCs/>
          <w:color w:val="000000" w:themeColor="text1"/>
          <w:sz w:val="28"/>
          <w:szCs w:val="28"/>
        </w:rPr>
        <w:t>. Ph</w:t>
      </w:r>
      <w:r w:rsidR="008A3793">
        <w:rPr>
          <w:bCs/>
          <w:color w:val="000000" w:themeColor="text1"/>
          <w:sz w:val="28"/>
          <w:szCs w:val="28"/>
        </w:rPr>
        <w:t>ấ</w:t>
      </w:r>
      <w:r w:rsidR="00F55E8F" w:rsidRPr="00674AF3">
        <w:rPr>
          <w:bCs/>
          <w:color w:val="000000" w:themeColor="text1"/>
          <w:sz w:val="28"/>
          <w:szCs w:val="28"/>
        </w:rPr>
        <w:t>n đấu 100% trường được đánh giá về công tác</w:t>
      </w:r>
      <w:r w:rsidRPr="00674AF3">
        <w:rPr>
          <w:bCs/>
          <w:color w:val="000000" w:themeColor="text1"/>
          <w:sz w:val="28"/>
          <w:szCs w:val="28"/>
        </w:rPr>
        <w:t xml:space="preserve"> kiểm định chất lượng giáo dục, trong đó 80% được đánh giá mức 3.</w:t>
      </w:r>
    </w:p>
    <w:p w:rsidR="00C51FA8" w:rsidRPr="00674AF3" w:rsidRDefault="00C51FA8" w:rsidP="00674AF3">
      <w:pPr>
        <w:spacing w:before="120" w:after="120"/>
        <w:ind w:firstLine="720"/>
        <w:jc w:val="both"/>
        <w:rPr>
          <w:color w:val="000000" w:themeColor="text1"/>
          <w:sz w:val="28"/>
          <w:szCs w:val="28"/>
        </w:rPr>
      </w:pPr>
      <w:proofErr w:type="gramStart"/>
      <w:r w:rsidRPr="00674AF3">
        <w:rPr>
          <w:rFonts w:eastAsiaTheme="minorHAnsi"/>
          <w:color w:val="000000" w:themeColor="text1"/>
          <w:sz w:val="28"/>
          <w:szCs w:val="28"/>
        </w:rPr>
        <w:t>Hỗ trợ về kinh phí xây dựng, sửa chữa cơ sở vật chất, hỗ trợ kinh phí trang thiết bị dạy học, đồ chơi cho các nhóm trẻ độc lập tư thục có cam kết đảm bảo hoạt động liên tục ít nhất 05 năm</w:t>
      </w:r>
      <w:r w:rsidRPr="00674AF3">
        <w:rPr>
          <w:color w:val="000000" w:themeColor="text1"/>
          <w:sz w:val="28"/>
          <w:szCs w:val="28"/>
        </w:rPr>
        <w:t>.</w:t>
      </w:r>
      <w:proofErr w:type="gramEnd"/>
      <w:r w:rsidR="001951B7">
        <w:rPr>
          <w:color w:val="000000" w:themeColor="text1"/>
          <w:sz w:val="28"/>
          <w:szCs w:val="28"/>
        </w:rPr>
        <w:t xml:space="preserve"> </w:t>
      </w:r>
      <w:r w:rsidRPr="00674AF3">
        <w:rPr>
          <w:rFonts w:eastAsiaTheme="minorHAnsi"/>
          <w:color w:val="000000" w:themeColor="text1"/>
          <w:sz w:val="28"/>
          <w:szCs w:val="28"/>
        </w:rPr>
        <w:t>Thí điểm mô hình nhóm trẻ độc lập tư thục hoạt động trong trường mầm non công lập, cho phép các trường mầm non công lập có phòng học dư thừa để các tổ chức, cá nhân có nhu cầu mở nhóm trẻ thuê mượn phòng học, cơ sở vật chất</w:t>
      </w:r>
      <w:r w:rsidR="008A3793">
        <w:rPr>
          <w:rFonts w:eastAsiaTheme="minorHAnsi"/>
          <w:color w:val="000000" w:themeColor="text1"/>
          <w:sz w:val="28"/>
          <w:szCs w:val="28"/>
        </w:rPr>
        <w:t>.</w:t>
      </w:r>
    </w:p>
    <w:p w:rsidR="00F55E8F" w:rsidRPr="00674AF3" w:rsidRDefault="00F55E8F" w:rsidP="00674AF3">
      <w:pPr>
        <w:spacing w:before="120" w:after="120"/>
        <w:ind w:firstLine="720"/>
        <w:jc w:val="both"/>
        <w:rPr>
          <w:b/>
          <w:bCs/>
          <w:iCs/>
          <w:color w:val="000000" w:themeColor="text1"/>
          <w:sz w:val="28"/>
          <w:szCs w:val="28"/>
        </w:rPr>
      </w:pPr>
      <w:r w:rsidRPr="00674AF3">
        <w:rPr>
          <w:b/>
          <w:bCs/>
          <w:iCs/>
          <w:color w:val="000000" w:themeColor="text1"/>
          <w:sz w:val="28"/>
          <w:szCs w:val="28"/>
        </w:rPr>
        <w:lastRenderedPageBreak/>
        <w:t xml:space="preserve">4. </w:t>
      </w:r>
      <w:r w:rsidR="006472C7" w:rsidRPr="00674AF3">
        <w:rPr>
          <w:b/>
          <w:bCs/>
          <w:iCs/>
          <w:color w:val="000000" w:themeColor="text1"/>
          <w:sz w:val="28"/>
          <w:szCs w:val="28"/>
        </w:rPr>
        <w:t xml:space="preserve"> Đổi mới </w:t>
      </w:r>
      <w:r w:rsidRPr="00674AF3">
        <w:rPr>
          <w:b/>
          <w:bCs/>
          <w:iCs/>
          <w:color w:val="000000" w:themeColor="text1"/>
          <w:sz w:val="28"/>
          <w:szCs w:val="28"/>
        </w:rPr>
        <w:t>phương pháp dạy học</w:t>
      </w:r>
      <w:r w:rsidR="00D608EE" w:rsidRPr="00674AF3">
        <w:rPr>
          <w:b/>
          <w:bCs/>
          <w:iCs/>
          <w:color w:val="000000" w:themeColor="text1"/>
          <w:sz w:val="28"/>
          <w:szCs w:val="28"/>
        </w:rPr>
        <w:t xml:space="preserve"> nâng cao chất lượng;</w:t>
      </w:r>
      <w:r w:rsidRPr="00674AF3">
        <w:rPr>
          <w:b/>
          <w:bCs/>
          <w:iCs/>
          <w:color w:val="000000" w:themeColor="text1"/>
          <w:sz w:val="28"/>
          <w:szCs w:val="28"/>
        </w:rPr>
        <w:t xml:space="preserve"> chú trọng giáo dục đạo đức, kỹ năng, phát triển năng khiếu học sinh. </w:t>
      </w:r>
      <w:proofErr w:type="gramStart"/>
      <w:r w:rsidRPr="00674AF3">
        <w:rPr>
          <w:b/>
          <w:bCs/>
          <w:iCs/>
          <w:color w:val="000000" w:themeColor="text1"/>
          <w:sz w:val="28"/>
          <w:szCs w:val="28"/>
        </w:rPr>
        <w:t>Thực hiện tốt chương trình giáo dục phổ thông 2018.</w:t>
      </w:r>
      <w:proofErr w:type="gramEnd"/>
    </w:p>
    <w:p w:rsidR="00F55E8F" w:rsidRPr="00674AF3" w:rsidRDefault="00F55E8F" w:rsidP="00674AF3">
      <w:pPr>
        <w:pStyle w:val="Normal1"/>
        <w:shd w:val="clear" w:color="auto" w:fill="FFFFFF"/>
        <w:spacing w:before="120" w:beforeAutospacing="0" w:after="120" w:afterAutospacing="0"/>
        <w:ind w:firstLine="720"/>
        <w:jc w:val="both"/>
        <w:rPr>
          <w:bCs/>
          <w:color w:val="000000" w:themeColor="text1"/>
          <w:sz w:val="28"/>
          <w:szCs w:val="28"/>
        </w:rPr>
      </w:pPr>
      <w:r w:rsidRPr="00674AF3">
        <w:rPr>
          <w:bCs/>
          <w:color w:val="000000" w:themeColor="text1"/>
          <w:sz w:val="28"/>
          <w:szCs w:val="28"/>
        </w:rPr>
        <w:t xml:space="preserve">Tiếp tục đổi mới mạnh mẽ phương pháp dạy học </w:t>
      </w:r>
      <w:proofErr w:type="gramStart"/>
      <w:r w:rsidRPr="00674AF3">
        <w:rPr>
          <w:bCs/>
          <w:color w:val="000000" w:themeColor="text1"/>
          <w:sz w:val="28"/>
          <w:szCs w:val="28"/>
        </w:rPr>
        <w:t>theo</w:t>
      </w:r>
      <w:proofErr w:type="gramEnd"/>
      <w:r w:rsidRPr="00674AF3">
        <w:rPr>
          <w:bCs/>
          <w:color w:val="000000" w:themeColor="text1"/>
          <w:sz w:val="28"/>
          <w:szCs w:val="28"/>
        </w:rPr>
        <w:t xml:space="preserve"> hướng </w:t>
      </w:r>
      <w:r w:rsidR="00AD5D15" w:rsidRPr="00674AF3">
        <w:rPr>
          <w:bCs/>
          <w:color w:val="000000" w:themeColor="text1"/>
          <w:sz w:val="28"/>
          <w:szCs w:val="28"/>
        </w:rPr>
        <w:t>phát triển phẩm chất năng lực học sinh</w:t>
      </w:r>
      <w:r w:rsidRPr="00674AF3">
        <w:rPr>
          <w:bCs/>
          <w:color w:val="000000" w:themeColor="text1"/>
          <w:sz w:val="28"/>
          <w:szCs w:val="28"/>
        </w:rPr>
        <w:t xml:space="preserve">. </w:t>
      </w:r>
      <w:r w:rsidR="005F4D08" w:rsidRPr="00674AF3">
        <w:rPr>
          <w:bCs/>
          <w:color w:val="000000" w:themeColor="text1"/>
          <w:sz w:val="28"/>
          <w:szCs w:val="28"/>
        </w:rPr>
        <w:t>Triển khai chương trình “</w:t>
      </w:r>
      <w:r w:rsidR="00544D01" w:rsidRPr="00674AF3">
        <w:rPr>
          <w:bCs/>
          <w:color w:val="000000" w:themeColor="text1"/>
          <w:sz w:val="28"/>
          <w:szCs w:val="28"/>
        </w:rPr>
        <w:t xml:space="preserve">Tăng cường giáo dục lý tưởng </w:t>
      </w:r>
      <w:r w:rsidR="005F4D08" w:rsidRPr="00674AF3">
        <w:rPr>
          <w:bCs/>
          <w:color w:val="000000" w:themeColor="text1"/>
          <w:sz w:val="28"/>
          <w:szCs w:val="28"/>
        </w:rPr>
        <w:t xml:space="preserve">cách mạng, </w:t>
      </w:r>
      <w:r w:rsidR="00544D01" w:rsidRPr="00674AF3">
        <w:rPr>
          <w:bCs/>
          <w:color w:val="000000" w:themeColor="text1"/>
          <w:sz w:val="28"/>
          <w:szCs w:val="28"/>
        </w:rPr>
        <w:t>đạo đức lối sống</w:t>
      </w:r>
      <w:r w:rsidR="005F4D08" w:rsidRPr="00674AF3">
        <w:rPr>
          <w:bCs/>
          <w:color w:val="000000" w:themeColor="text1"/>
          <w:sz w:val="28"/>
          <w:szCs w:val="28"/>
        </w:rPr>
        <w:t xml:space="preserve"> và khơi dậy khát vọng cống hiến cho thanh, thiếu niên, nhi đồng giai đoạn 2012-2030” </w:t>
      </w:r>
      <w:proofErr w:type="gramStart"/>
      <w:r w:rsidR="005F4D08" w:rsidRPr="00674AF3">
        <w:rPr>
          <w:bCs/>
          <w:color w:val="000000" w:themeColor="text1"/>
          <w:sz w:val="28"/>
          <w:szCs w:val="28"/>
        </w:rPr>
        <w:t>theo</w:t>
      </w:r>
      <w:proofErr w:type="gramEnd"/>
      <w:r w:rsidR="0024347B" w:rsidRPr="00674AF3">
        <w:rPr>
          <w:bCs/>
          <w:color w:val="000000" w:themeColor="text1"/>
          <w:sz w:val="28"/>
          <w:szCs w:val="28"/>
        </w:rPr>
        <w:t xml:space="preserve"> Kế hoạch số 509/KH-UBND ngày 16</w:t>
      </w:r>
      <w:r w:rsidR="005F4D08" w:rsidRPr="00674AF3">
        <w:rPr>
          <w:bCs/>
          <w:color w:val="000000" w:themeColor="text1"/>
          <w:sz w:val="28"/>
          <w:szCs w:val="28"/>
        </w:rPr>
        <w:t xml:space="preserve">/12/2021 của UBND tỉnh. </w:t>
      </w:r>
      <w:r w:rsidRPr="00674AF3">
        <w:rPr>
          <w:bCs/>
          <w:color w:val="000000" w:themeColor="text1"/>
          <w:sz w:val="28"/>
          <w:szCs w:val="28"/>
        </w:rPr>
        <w:t xml:space="preserve">Đối với giáo dục mầm non, coi trọng việc chăm sóc, giáo dục trẻ theo phương pháp “lấy trẻ làm trung tâm”, rèn luyện kỹ năng sống, ý thức tự lập cho trẻ; tăng cường trò chơi cho trẻ tự khám phá, trải nghiệm; phát huy các đồ dùng đồ chơi, góc lớp theo chủ đề để </w:t>
      </w:r>
      <w:r w:rsidR="005A319F" w:rsidRPr="00674AF3">
        <w:rPr>
          <w:bCs/>
          <w:color w:val="000000" w:themeColor="text1"/>
          <w:sz w:val="28"/>
          <w:szCs w:val="28"/>
        </w:rPr>
        <w:t xml:space="preserve">tạo </w:t>
      </w:r>
      <w:r w:rsidRPr="00674AF3">
        <w:rPr>
          <w:bCs/>
          <w:color w:val="000000" w:themeColor="text1"/>
          <w:sz w:val="28"/>
          <w:szCs w:val="28"/>
        </w:rPr>
        <w:t xml:space="preserve">hứng thú nhằm kích thích tư duy; vận dụng một số phương pháp tiên tiến của nước ngoài vào chương trình chăm sóc giáo dục trẻ. Đối với cấp học phổ thông dạy học </w:t>
      </w:r>
      <w:proofErr w:type="gramStart"/>
      <w:r w:rsidRPr="00674AF3">
        <w:rPr>
          <w:bCs/>
          <w:color w:val="000000" w:themeColor="text1"/>
          <w:sz w:val="28"/>
          <w:szCs w:val="28"/>
        </w:rPr>
        <w:t>theo</w:t>
      </w:r>
      <w:proofErr w:type="gramEnd"/>
      <w:r w:rsidRPr="00674AF3">
        <w:rPr>
          <w:bCs/>
          <w:color w:val="000000" w:themeColor="text1"/>
          <w:sz w:val="28"/>
          <w:szCs w:val="28"/>
        </w:rPr>
        <w:t xml:space="preserve"> hướng phát triển phẩm chất, năng lực; phát huy tính tích cực, chủ động sáng tạo</w:t>
      </w:r>
      <w:r w:rsidR="003D1A0B" w:rsidRPr="00674AF3">
        <w:rPr>
          <w:bCs/>
          <w:color w:val="000000" w:themeColor="text1"/>
          <w:sz w:val="28"/>
          <w:szCs w:val="28"/>
        </w:rPr>
        <w:t>,</w:t>
      </w:r>
      <w:r w:rsidR="003D1A0B" w:rsidRPr="00674AF3">
        <w:rPr>
          <w:rStyle w:val="apple-converted-space"/>
          <w:bCs/>
          <w:color w:val="000000" w:themeColor="text1"/>
          <w:sz w:val="28"/>
          <w:szCs w:val="28"/>
          <w:lang w:val="vi-VN"/>
        </w:rPr>
        <w:t xml:space="preserve"> khuyến khích tự học</w:t>
      </w:r>
      <w:r w:rsidRPr="00674AF3">
        <w:rPr>
          <w:bCs/>
          <w:color w:val="000000" w:themeColor="text1"/>
          <w:sz w:val="28"/>
          <w:szCs w:val="28"/>
        </w:rPr>
        <w:t xml:space="preserve"> và vận dụng kiến thức kỹ năng của người học</w:t>
      </w:r>
      <w:r w:rsidR="003D1A0B" w:rsidRPr="00674AF3">
        <w:rPr>
          <w:bCs/>
          <w:color w:val="000000" w:themeColor="text1"/>
          <w:sz w:val="28"/>
          <w:szCs w:val="28"/>
        </w:rPr>
        <w:t xml:space="preserve"> vào cuộc sống</w:t>
      </w:r>
      <w:r w:rsidRPr="00674AF3">
        <w:rPr>
          <w:rStyle w:val="apple-converted-space"/>
          <w:bCs/>
          <w:color w:val="000000" w:themeColor="text1"/>
          <w:sz w:val="28"/>
          <w:szCs w:val="28"/>
          <w:lang w:val="vi-VN"/>
        </w:rPr>
        <w:t>. Áp dụng linh hoạt, sáng tạo các phương pháp dạy học tiên tiến</w:t>
      </w:r>
      <w:r w:rsidR="003D1A0B" w:rsidRPr="00674AF3">
        <w:rPr>
          <w:rStyle w:val="apple-converted-space"/>
          <w:bCs/>
          <w:color w:val="000000" w:themeColor="text1"/>
          <w:sz w:val="28"/>
          <w:szCs w:val="28"/>
        </w:rPr>
        <w:t>,</w:t>
      </w:r>
      <w:r w:rsidR="00DB2D45">
        <w:rPr>
          <w:rStyle w:val="apple-converted-space"/>
          <w:bCs/>
          <w:color w:val="000000" w:themeColor="text1"/>
          <w:sz w:val="28"/>
          <w:szCs w:val="28"/>
        </w:rPr>
        <w:t xml:space="preserve"> </w:t>
      </w:r>
      <w:r w:rsidR="003D1A0B" w:rsidRPr="00674AF3">
        <w:rPr>
          <w:rStyle w:val="apple-converted-space"/>
          <w:bCs/>
          <w:color w:val="000000" w:themeColor="text1"/>
          <w:sz w:val="28"/>
          <w:szCs w:val="28"/>
        </w:rPr>
        <w:t xml:space="preserve">những </w:t>
      </w:r>
      <w:r w:rsidRPr="00674AF3">
        <w:rPr>
          <w:rStyle w:val="apple-converted-space"/>
          <w:bCs/>
          <w:color w:val="000000" w:themeColor="text1"/>
          <w:sz w:val="28"/>
          <w:szCs w:val="28"/>
          <w:lang w:val="vi-VN"/>
        </w:rPr>
        <w:t xml:space="preserve">thành tố tích cực của mô hình trường học mới. </w:t>
      </w:r>
      <w:r w:rsidR="00DB2D45">
        <w:rPr>
          <w:rStyle w:val="apple-converted-space"/>
          <w:bCs/>
          <w:color w:val="000000" w:themeColor="text1"/>
          <w:sz w:val="28"/>
          <w:szCs w:val="28"/>
        </w:rPr>
        <w:t xml:space="preserve">Phân </w:t>
      </w:r>
      <w:proofErr w:type="gramStart"/>
      <w:r w:rsidR="00DB2D45">
        <w:rPr>
          <w:rStyle w:val="apple-converted-space"/>
          <w:bCs/>
          <w:color w:val="000000" w:themeColor="text1"/>
          <w:sz w:val="28"/>
          <w:szCs w:val="28"/>
        </w:rPr>
        <w:t>hóa  học</w:t>
      </w:r>
      <w:proofErr w:type="gramEnd"/>
      <w:r w:rsidR="00DB2D45">
        <w:rPr>
          <w:rStyle w:val="apple-converted-space"/>
          <w:bCs/>
          <w:color w:val="000000" w:themeColor="text1"/>
          <w:sz w:val="28"/>
          <w:szCs w:val="28"/>
        </w:rPr>
        <w:t xml:space="preserve"> sinh để dạy học sát đối tượng, năng lực học sinh. </w:t>
      </w:r>
      <w:proofErr w:type="gramStart"/>
      <w:r w:rsidR="00DB2D45">
        <w:rPr>
          <w:rStyle w:val="apple-converted-space"/>
          <w:bCs/>
          <w:color w:val="000000" w:themeColor="text1"/>
          <w:sz w:val="28"/>
          <w:szCs w:val="28"/>
        </w:rPr>
        <w:t>Chú trọng chất lượng đại trà, quan tâm chất lượng mũi nhọn</w:t>
      </w:r>
      <w:r w:rsidR="00220D59">
        <w:rPr>
          <w:rStyle w:val="apple-converted-space"/>
          <w:bCs/>
          <w:color w:val="000000" w:themeColor="text1"/>
          <w:sz w:val="28"/>
          <w:szCs w:val="28"/>
        </w:rPr>
        <w:t xml:space="preserve"> và</w:t>
      </w:r>
      <w:r w:rsidR="00DB2D45">
        <w:rPr>
          <w:rStyle w:val="apple-converted-space"/>
          <w:bCs/>
          <w:color w:val="000000" w:themeColor="text1"/>
          <w:sz w:val="28"/>
          <w:szCs w:val="28"/>
        </w:rPr>
        <w:t xml:space="preserve"> phụ đạo giúp đỡ học sinh yếu</w:t>
      </w:r>
      <w:r w:rsidR="00220D59">
        <w:rPr>
          <w:rStyle w:val="apple-converted-space"/>
          <w:bCs/>
          <w:color w:val="000000" w:themeColor="text1"/>
          <w:sz w:val="28"/>
          <w:szCs w:val="28"/>
        </w:rPr>
        <w:t xml:space="preserve"> kém</w:t>
      </w:r>
      <w:r w:rsidR="00DB2D45">
        <w:rPr>
          <w:rStyle w:val="apple-converted-space"/>
          <w:bCs/>
          <w:color w:val="000000" w:themeColor="text1"/>
          <w:sz w:val="28"/>
          <w:szCs w:val="28"/>
        </w:rPr>
        <w:t>.</w:t>
      </w:r>
      <w:proofErr w:type="gramEnd"/>
      <w:r w:rsidR="00DB2D45">
        <w:rPr>
          <w:rStyle w:val="apple-converted-space"/>
          <w:bCs/>
          <w:color w:val="000000" w:themeColor="text1"/>
          <w:sz w:val="28"/>
          <w:szCs w:val="28"/>
        </w:rPr>
        <w:t xml:space="preserve">  </w:t>
      </w:r>
      <w:proofErr w:type="gramStart"/>
      <w:r w:rsidR="003D1A0B" w:rsidRPr="00674AF3">
        <w:rPr>
          <w:rStyle w:val="apple-converted-space"/>
          <w:bCs/>
          <w:color w:val="000000" w:themeColor="text1"/>
          <w:sz w:val="28"/>
          <w:szCs w:val="28"/>
        </w:rPr>
        <w:t>D</w:t>
      </w:r>
      <w:r w:rsidRPr="00674AF3">
        <w:rPr>
          <w:bCs/>
          <w:color w:val="000000" w:themeColor="text1"/>
          <w:sz w:val="28"/>
          <w:szCs w:val="28"/>
        </w:rPr>
        <w:t>ành thời gian thích hợp cho học sinh luyện tập, thực hành, trình bày, thảo luận, bảo vệ kết quả học tập.</w:t>
      </w:r>
      <w:proofErr w:type="gramEnd"/>
      <w:r w:rsidR="00DB2D45">
        <w:rPr>
          <w:bCs/>
          <w:color w:val="000000" w:themeColor="text1"/>
          <w:sz w:val="28"/>
          <w:szCs w:val="28"/>
        </w:rPr>
        <w:t xml:space="preserve"> </w:t>
      </w:r>
      <w:proofErr w:type="gramStart"/>
      <w:r w:rsidR="003D1A0B" w:rsidRPr="00674AF3">
        <w:rPr>
          <w:bCs/>
          <w:color w:val="000000" w:themeColor="text1"/>
          <w:sz w:val="28"/>
          <w:szCs w:val="28"/>
        </w:rPr>
        <w:t>Tích cực ứng dụng công nghệ thông tin vào dạy học.</w:t>
      </w:r>
      <w:proofErr w:type="gramEnd"/>
    </w:p>
    <w:p w:rsidR="00F55E8F" w:rsidRDefault="00F55E8F" w:rsidP="00674AF3">
      <w:pPr>
        <w:spacing w:before="120" w:after="120"/>
        <w:ind w:firstLine="720"/>
        <w:jc w:val="both"/>
        <w:rPr>
          <w:bCs/>
          <w:iCs/>
          <w:color w:val="000000" w:themeColor="text1"/>
          <w:sz w:val="28"/>
          <w:szCs w:val="28"/>
        </w:rPr>
      </w:pPr>
      <w:r w:rsidRPr="00674AF3">
        <w:rPr>
          <w:bCs/>
          <w:iCs/>
          <w:color w:val="000000" w:themeColor="text1"/>
          <w:sz w:val="28"/>
          <w:szCs w:val="28"/>
        </w:rPr>
        <w:t>Tăng cường tổ chức các hoạt động giáo dục, hoạt động ngoài giờ lên lớp, hoạt động trải nghiệm</w:t>
      </w:r>
      <w:r w:rsidR="00BD09B0" w:rsidRPr="00674AF3">
        <w:rPr>
          <w:bCs/>
          <w:iCs/>
          <w:color w:val="000000" w:themeColor="text1"/>
          <w:sz w:val="28"/>
          <w:szCs w:val="28"/>
        </w:rPr>
        <w:t>, tham quan các di tích danh thắng trên địa bàn</w:t>
      </w:r>
      <w:r w:rsidRPr="00674AF3">
        <w:rPr>
          <w:bCs/>
          <w:iCs/>
          <w:color w:val="000000" w:themeColor="text1"/>
          <w:sz w:val="28"/>
          <w:szCs w:val="28"/>
        </w:rPr>
        <w:t xml:space="preserve">; các nhà trường phát huy cơ sở vật chất đã có để tổ chức hoạt </w:t>
      </w:r>
      <w:r w:rsidR="00BD09B0" w:rsidRPr="00674AF3">
        <w:rPr>
          <w:bCs/>
          <w:iCs/>
          <w:color w:val="000000" w:themeColor="text1"/>
          <w:sz w:val="28"/>
          <w:szCs w:val="28"/>
        </w:rPr>
        <w:t xml:space="preserve">động phù hợp với đặc điểm tâm sinh lý và nội dung học tập của học sinh </w:t>
      </w:r>
      <w:r w:rsidRPr="00674AF3">
        <w:rPr>
          <w:bCs/>
          <w:iCs/>
          <w:color w:val="000000" w:themeColor="text1"/>
          <w:sz w:val="28"/>
          <w:szCs w:val="28"/>
        </w:rPr>
        <w:t xml:space="preserve">nhằm </w:t>
      </w:r>
      <w:r w:rsidR="00BD09B0" w:rsidRPr="00674AF3">
        <w:rPr>
          <w:bCs/>
          <w:iCs/>
          <w:color w:val="000000" w:themeColor="text1"/>
          <w:sz w:val="28"/>
          <w:szCs w:val="28"/>
        </w:rPr>
        <w:t xml:space="preserve">tạo </w:t>
      </w:r>
      <w:r w:rsidRPr="00674AF3">
        <w:rPr>
          <w:bCs/>
          <w:iCs/>
          <w:color w:val="000000" w:themeColor="text1"/>
          <w:sz w:val="28"/>
          <w:szCs w:val="28"/>
        </w:rPr>
        <w:t xml:space="preserve">hứng thú học tập, </w:t>
      </w:r>
      <w:r w:rsidR="00BD09B0" w:rsidRPr="00674AF3">
        <w:rPr>
          <w:bCs/>
          <w:iCs/>
          <w:color w:val="000000" w:themeColor="text1"/>
          <w:sz w:val="28"/>
          <w:szCs w:val="28"/>
        </w:rPr>
        <w:t>giáo dục đạo đức,</w:t>
      </w:r>
      <w:r w:rsidR="00C42E6E">
        <w:rPr>
          <w:bCs/>
          <w:iCs/>
          <w:color w:val="000000" w:themeColor="text1"/>
          <w:sz w:val="28"/>
          <w:szCs w:val="28"/>
        </w:rPr>
        <w:t xml:space="preserve"> </w:t>
      </w:r>
      <w:r w:rsidRPr="00674AF3">
        <w:rPr>
          <w:bCs/>
          <w:iCs/>
          <w:color w:val="000000" w:themeColor="text1"/>
          <w:sz w:val="28"/>
          <w:szCs w:val="28"/>
        </w:rPr>
        <w:t>rèn luyện kỹ năng sống.</w:t>
      </w:r>
      <w:r w:rsidR="005F4D08" w:rsidRPr="00674AF3">
        <w:rPr>
          <w:bCs/>
          <w:iCs/>
          <w:color w:val="000000" w:themeColor="text1"/>
          <w:sz w:val="28"/>
          <w:szCs w:val="28"/>
        </w:rPr>
        <w:t>Tiếp tục thực hiện Kế hoạch số 245/KH-</w:t>
      </w:r>
      <w:r w:rsidR="0024347B" w:rsidRPr="00674AF3">
        <w:rPr>
          <w:bCs/>
          <w:iCs/>
          <w:color w:val="000000" w:themeColor="text1"/>
          <w:sz w:val="28"/>
          <w:szCs w:val="28"/>
        </w:rPr>
        <w:t>UBND ngày 5/8/2016</w:t>
      </w:r>
      <w:r w:rsidR="005F4D08" w:rsidRPr="00674AF3">
        <w:rPr>
          <w:bCs/>
          <w:iCs/>
          <w:color w:val="000000" w:themeColor="text1"/>
          <w:sz w:val="28"/>
          <w:szCs w:val="28"/>
        </w:rPr>
        <w:t xml:space="preserve"> của UBND tỉnh về</w:t>
      </w:r>
      <w:r w:rsidR="0024347B" w:rsidRPr="00674AF3">
        <w:rPr>
          <w:bCs/>
          <w:iCs/>
          <w:color w:val="000000" w:themeColor="text1"/>
          <w:sz w:val="28"/>
          <w:szCs w:val="28"/>
        </w:rPr>
        <w:t xml:space="preserve"> triển khai</w:t>
      </w:r>
      <w:r w:rsidR="005F4D08" w:rsidRPr="00674AF3">
        <w:rPr>
          <w:bCs/>
          <w:iCs/>
          <w:color w:val="000000" w:themeColor="text1"/>
          <w:sz w:val="28"/>
          <w:szCs w:val="28"/>
        </w:rPr>
        <w:t xml:space="preserve"> thực hiện Đề án tổng thể</w:t>
      </w:r>
      <w:r w:rsidR="00853183" w:rsidRPr="00674AF3">
        <w:rPr>
          <w:bCs/>
          <w:iCs/>
          <w:color w:val="000000" w:themeColor="text1"/>
          <w:sz w:val="28"/>
          <w:szCs w:val="28"/>
        </w:rPr>
        <w:t xml:space="preserve"> phát triển giáo dục thể chất và thể thao trường học giai đoạn 2016-2025 định hướng đến năm 2025</w:t>
      </w:r>
      <w:r w:rsidR="0024347B" w:rsidRPr="00674AF3">
        <w:rPr>
          <w:bCs/>
          <w:iCs/>
          <w:color w:val="000000" w:themeColor="text1"/>
          <w:sz w:val="28"/>
          <w:szCs w:val="28"/>
        </w:rPr>
        <w:t xml:space="preserve">. </w:t>
      </w:r>
      <w:proofErr w:type="gramStart"/>
      <w:r w:rsidR="00544D01" w:rsidRPr="00674AF3">
        <w:rPr>
          <w:bCs/>
          <w:iCs/>
          <w:color w:val="000000" w:themeColor="text1"/>
          <w:sz w:val="28"/>
          <w:szCs w:val="28"/>
        </w:rPr>
        <w:t xml:space="preserve">Đẩy mạnh hoạt động Thể dục Thể thao, xây </w:t>
      </w:r>
      <w:r w:rsidR="00853183" w:rsidRPr="00674AF3">
        <w:rPr>
          <w:bCs/>
          <w:iCs/>
          <w:color w:val="000000" w:themeColor="text1"/>
          <w:sz w:val="28"/>
          <w:szCs w:val="28"/>
        </w:rPr>
        <w:t>dựn</w:t>
      </w:r>
      <w:r w:rsidR="00B24DF7">
        <w:rPr>
          <w:bCs/>
          <w:iCs/>
          <w:color w:val="000000" w:themeColor="text1"/>
          <w:sz w:val="28"/>
          <w:szCs w:val="28"/>
        </w:rPr>
        <w:t>g các câu lạc bộ thể thao</w:t>
      </w:r>
      <w:r w:rsidR="00544D01" w:rsidRPr="00674AF3">
        <w:rPr>
          <w:bCs/>
          <w:iCs/>
          <w:color w:val="000000" w:themeColor="text1"/>
          <w:sz w:val="28"/>
          <w:szCs w:val="28"/>
        </w:rPr>
        <w:t xml:space="preserve"> trường học</w:t>
      </w:r>
      <w:r w:rsidR="008A3793">
        <w:rPr>
          <w:bCs/>
          <w:iCs/>
          <w:color w:val="000000" w:themeColor="text1"/>
          <w:sz w:val="28"/>
          <w:szCs w:val="28"/>
        </w:rPr>
        <w:t>.</w:t>
      </w:r>
      <w:proofErr w:type="gramEnd"/>
      <w:r w:rsidR="00544D01" w:rsidRPr="00674AF3">
        <w:rPr>
          <w:bCs/>
          <w:iCs/>
          <w:color w:val="000000" w:themeColor="text1"/>
          <w:sz w:val="28"/>
          <w:szCs w:val="28"/>
        </w:rPr>
        <w:t xml:space="preserve"> </w:t>
      </w:r>
    </w:p>
    <w:p w:rsidR="00440757" w:rsidRPr="00440757" w:rsidRDefault="00440757" w:rsidP="00674AF3">
      <w:pPr>
        <w:spacing w:before="120" w:after="120"/>
        <w:ind w:firstLine="720"/>
        <w:jc w:val="both"/>
        <w:rPr>
          <w:bCs/>
          <w:iCs/>
          <w:color w:val="FF0000"/>
          <w:sz w:val="28"/>
          <w:szCs w:val="28"/>
        </w:rPr>
      </w:pPr>
      <w:r w:rsidRPr="00B6673A">
        <w:rPr>
          <w:sz w:val="28"/>
          <w:szCs w:val="28"/>
          <w:lang w:val="vi-VN"/>
        </w:rPr>
        <w:t xml:space="preserve">Tăng cường huy động các đối tượng diện phổ cập giáo dục đi học; nắm chắc tình hình, nguyên nhân </w:t>
      </w:r>
      <w:r w:rsidR="00EB1E3E" w:rsidRPr="00B6673A">
        <w:rPr>
          <w:sz w:val="28"/>
          <w:szCs w:val="28"/>
        </w:rPr>
        <w:t>học sinh</w:t>
      </w:r>
      <w:r w:rsidRPr="00B6673A">
        <w:rPr>
          <w:sz w:val="28"/>
          <w:szCs w:val="28"/>
          <w:lang w:val="vi-VN"/>
        </w:rPr>
        <w:t xml:space="preserve"> bỏ học và có giải pháp khắc phục; </w:t>
      </w:r>
      <w:r w:rsidR="00EB1E3E" w:rsidRPr="00B6673A">
        <w:rPr>
          <w:sz w:val="28"/>
          <w:szCs w:val="28"/>
        </w:rPr>
        <w:t xml:space="preserve">huy động 100% trẻ 4 tuổi phấn đấu đạt phổ cập giáo dục mầm non cho trẻ em 4 tuổi vào năm 2022, </w:t>
      </w:r>
      <w:r w:rsidR="00EB1E3E" w:rsidRPr="00B6673A">
        <w:rPr>
          <w:sz w:val="28"/>
          <w:szCs w:val="28"/>
          <w:lang w:val="vi-VN"/>
        </w:rPr>
        <w:t>từng bước nâng cao mức độ và chất lượng</w:t>
      </w:r>
      <w:r w:rsidR="00EB1E3E" w:rsidRPr="00674AF3">
        <w:rPr>
          <w:color w:val="000000" w:themeColor="text1"/>
          <w:sz w:val="28"/>
          <w:szCs w:val="28"/>
        </w:rPr>
        <w:t xml:space="preserve"> phổ cập giáo dục mầm non cho trẻ em 5 tuổi, phổ cập giáo dục tiểu học mức độ 3, phổ cập giáo dục THCS mức độ 3, xóa mù chữ mức độ 2</w:t>
      </w:r>
      <w:r w:rsidR="00EB1E3E">
        <w:rPr>
          <w:color w:val="000000" w:themeColor="text1"/>
          <w:sz w:val="28"/>
          <w:szCs w:val="28"/>
        </w:rPr>
        <w:t>.</w:t>
      </w:r>
      <w:r w:rsidR="00EB1E3E" w:rsidRPr="00674AF3">
        <w:rPr>
          <w:color w:val="000000" w:themeColor="text1"/>
          <w:sz w:val="28"/>
          <w:szCs w:val="28"/>
        </w:rPr>
        <w:t xml:space="preserve"> </w:t>
      </w:r>
    </w:p>
    <w:p w:rsidR="001223E6" w:rsidRPr="00674AF3" w:rsidRDefault="00F55E8F" w:rsidP="00674AF3">
      <w:pPr>
        <w:spacing w:before="120" w:after="120"/>
        <w:ind w:firstLine="720"/>
        <w:jc w:val="both"/>
        <w:rPr>
          <w:b/>
          <w:bCs/>
          <w:iCs/>
          <w:color w:val="000000" w:themeColor="text1"/>
          <w:sz w:val="28"/>
          <w:szCs w:val="28"/>
        </w:rPr>
      </w:pPr>
      <w:r w:rsidRPr="00674AF3">
        <w:rPr>
          <w:b/>
          <w:bCs/>
          <w:iCs/>
          <w:color w:val="000000" w:themeColor="text1"/>
          <w:sz w:val="28"/>
          <w:szCs w:val="28"/>
        </w:rPr>
        <w:t xml:space="preserve">5. </w:t>
      </w:r>
      <w:r w:rsidR="00BF01AC" w:rsidRPr="00674AF3">
        <w:rPr>
          <w:b/>
          <w:bCs/>
          <w:iCs/>
          <w:color w:val="000000" w:themeColor="text1"/>
          <w:sz w:val="28"/>
          <w:szCs w:val="28"/>
        </w:rPr>
        <w:t>Nâng cao chất lượng dạy và học ngoại ngữ, tin học</w:t>
      </w:r>
      <w:r w:rsidR="00892711" w:rsidRPr="00674AF3">
        <w:rPr>
          <w:b/>
          <w:bCs/>
          <w:iCs/>
          <w:color w:val="000000" w:themeColor="text1"/>
          <w:sz w:val="28"/>
          <w:szCs w:val="28"/>
        </w:rPr>
        <w:t>,</w:t>
      </w:r>
      <w:r w:rsidRPr="00674AF3">
        <w:rPr>
          <w:b/>
          <w:bCs/>
          <w:iCs/>
          <w:color w:val="000000" w:themeColor="text1"/>
          <w:sz w:val="28"/>
          <w:szCs w:val="28"/>
        </w:rPr>
        <w:t xml:space="preserve"> ứng dụng công nghệ thông tin </w:t>
      </w:r>
    </w:p>
    <w:p w:rsidR="002A24B1" w:rsidRPr="00674AF3" w:rsidRDefault="005F4D08" w:rsidP="00674AF3">
      <w:pPr>
        <w:spacing w:before="120" w:after="120"/>
        <w:ind w:firstLine="720"/>
        <w:jc w:val="both"/>
        <w:rPr>
          <w:b/>
          <w:bCs/>
          <w:iCs/>
          <w:color w:val="000000" w:themeColor="text1"/>
          <w:sz w:val="28"/>
          <w:szCs w:val="28"/>
        </w:rPr>
      </w:pPr>
      <w:r w:rsidRPr="00674AF3">
        <w:rPr>
          <w:color w:val="000000" w:themeColor="text1"/>
          <w:sz w:val="28"/>
          <w:szCs w:val="28"/>
        </w:rPr>
        <w:t>Thực hiện tốt Kế hoạch số</w:t>
      </w:r>
      <w:r w:rsidR="00BA6382" w:rsidRPr="00674AF3">
        <w:rPr>
          <w:color w:val="000000" w:themeColor="text1"/>
          <w:sz w:val="28"/>
          <w:szCs w:val="28"/>
        </w:rPr>
        <w:t xml:space="preserve"> 333/KH-UBND ngày 17/10/2018 của UBND tỉnh v</w:t>
      </w:r>
      <w:r w:rsidR="00CC56EA" w:rsidRPr="00674AF3">
        <w:rPr>
          <w:color w:val="000000" w:themeColor="text1"/>
          <w:sz w:val="28"/>
          <w:szCs w:val="28"/>
        </w:rPr>
        <w:t>à</w:t>
      </w:r>
      <w:r w:rsidR="00BA6382" w:rsidRPr="00674AF3">
        <w:rPr>
          <w:color w:val="000000" w:themeColor="text1"/>
          <w:sz w:val="28"/>
          <w:szCs w:val="28"/>
        </w:rPr>
        <w:t xml:space="preserve"> K</w:t>
      </w:r>
      <w:r w:rsidR="00CC56EA" w:rsidRPr="00674AF3">
        <w:rPr>
          <w:color w:val="000000" w:themeColor="text1"/>
          <w:sz w:val="28"/>
          <w:szCs w:val="28"/>
        </w:rPr>
        <w:t>ế</w:t>
      </w:r>
      <w:r w:rsidR="00BA6382" w:rsidRPr="00674AF3">
        <w:rPr>
          <w:color w:val="000000" w:themeColor="text1"/>
          <w:sz w:val="28"/>
          <w:szCs w:val="28"/>
        </w:rPr>
        <w:t xml:space="preserve"> hoạch số 14/KH-UBND ngày 22/01/2019 của UBND huyện về triển </w:t>
      </w:r>
      <w:proofErr w:type="gramStart"/>
      <w:r w:rsidR="00BA6382" w:rsidRPr="00674AF3">
        <w:rPr>
          <w:color w:val="000000" w:themeColor="text1"/>
          <w:sz w:val="28"/>
          <w:szCs w:val="28"/>
        </w:rPr>
        <w:t>khai  Đề</w:t>
      </w:r>
      <w:proofErr w:type="gramEnd"/>
      <w:r w:rsidR="00BA6382" w:rsidRPr="00674AF3">
        <w:rPr>
          <w:color w:val="000000" w:themeColor="text1"/>
          <w:sz w:val="28"/>
          <w:szCs w:val="28"/>
        </w:rPr>
        <w:t xml:space="preserve"> án dạy học ngoại ngữ trong các tr</w:t>
      </w:r>
      <w:r w:rsidR="00CC56EA" w:rsidRPr="00674AF3">
        <w:rPr>
          <w:color w:val="000000" w:themeColor="text1"/>
          <w:sz w:val="28"/>
          <w:szCs w:val="28"/>
        </w:rPr>
        <w:t>ường</w:t>
      </w:r>
      <w:r w:rsidR="00BA6382" w:rsidRPr="00674AF3">
        <w:rPr>
          <w:color w:val="000000" w:themeColor="text1"/>
          <w:sz w:val="28"/>
          <w:szCs w:val="28"/>
        </w:rPr>
        <w:t xml:space="preserve"> mầm non, phổ thông giai đoạn 2017-2025. </w:t>
      </w:r>
      <w:r w:rsidR="00892711" w:rsidRPr="00674AF3">
        <w:rPr>
          <w:color w:val="000000" w:themeColor="text1"/>
          <w:sz w:val="28"/>
          <w:szCs w:val="28"/>
        </w:rPr>
        <w:t xml:space="preserve">Quan tâm bồi dưỡng nâng cao trình độ và năng lực sư phạm cho đội ngũ giáo viên </w:t>
      </w:r>
      <w:r w:rsidR="00CA3A42" w:rsidRPr="00674AF3">
        <w:rPr>
          <w:color w:val="000000" w:themeColor="text1"/>
          <w:sz w:val="28"/>
          <w:szCs w:val="28"/>
        </w:rPr>
        <w:t>n</w:t>
      </w:r>
      <w:r w:rsidR="00892711" w:rsidRPr="00674AF3">
        <w:rPr>
          <w:color w:val="000000" w:themeColor="text1"/>
          <w:sz w:val="28"/>
          <w:szCs w:val="28"/>
        </w:rPr>
        <w:t xml:space="preserve">goại ngữ, đáp ứng yêu cầu đổi mới phương pháp dạy và học </w:t>
      </w:r>
      <w:r w:rsidR="00892711" w:rsidRPr="00674AF3">
        <w:rPr>
          <w:color w:val="000000" w:themeColor="text1"/>
          <w:sz w:val="28"/>
          <w:szCs w:val="28"/>
        </w:rPr>
        <w:lastRenderedPageBreak/>
        <w:t>ngoại ngữ theo định hướng phát triển phẩm chất và năng lực người học; bảo đảm cơ cấu</w:t>
      </w:r>
      <w:r w:rsidR="008A3793">
        <w:rPr>
          <w:color w:val="000000" w:themeColor="text1"/>
          <w:sz w:val="28"/>
          <w:szCs w:val="28"/>
        </w:rPr>
        <w:t xml:space="preserve"> </w:t>
      </w:r>
      <w:r w:rsidR="001223E6" w:rsidRPr="00674AF3">
        <w:rPr>
          <w:color w:val="000000" w:themeColor="text1"/>
          <w:sz w:val="28"/>
          <w:szCs w:val="28"/>
        </w:rPr>
        <w:t xml:space="preserve">số lượng và chất lượng đội ngũ giáo viên ngoại ngữ theo khung năng lực quy định chuẩn đối với mỗi cấp học. </w:t>
      </w:r>
      <w:r w:rsidR="00544D01" w:rsidRPr="00674AF3">
        <w:rPr>
          <w:color w:val="000000" w:themeColor="text1"/>
          <w:sz w:val="28"/>
          <w:szCs w:val="28"/>
        </w:rPr>
        <w:t>Tạo điều kiện, khuyến khích giáo viên</w:t>
      </w:r>
      <w:r w:rsidR="00CA3A42" w:rsidRPr="00674AF3">
        <w:rPr>
          <w:color w:val="000000" w:themeColor="text1"/>
          <w:sz w:val="28"/>
          <w:szCs w:val="28"/>
        </w:rPr>
        <w:t xml:space="preserve"> n</w:t>
      </w:r>
      <w:r w:rsidR="002A24B1" w:rsidRPr="00674AF3">
        <w:rPr>
          <w:color w:val="000000" w:themeColor="text1"/>
          <w:sz w:val="28"/>
          <w:szCs w:val="28"/>
        </w:rPr>
        <w:t>go</w:t>
      </w:r>
      <w:r w:rsidR="00544D01" w:rsidRPr="00674AF3">
        <w:rPr>
          <w:color w:val="000000" w:themeColor="text1"/>
          <w:sz w:val="28"/>
          <w:szCs w:val="28"/>
        </w:rPr>
        <w:t xml:space="preserve">ại ngữ học nâng cao trình độ đáp ứng yêu cầu dạy học ngoại ngữ </w:t>
      </w:r>
      <w:proofErr w:type="gramStart"/>
      <w:r w:rsidR="00544D01" w:rsidRPr="00674AF3">
        <w:rPr>
          <w:color w:val="000000" w:themeColor="text1"/>
          <w:sz w:val="28"/>
          <w:szCs w:val="28"/>
        </w:rPr>
        <w:t>theo</w:t>
      </w:r>
      <w:proofErr w:type="gramEnd"/>
      <w:r w:rsidR="00544D01" w:rsidRPr="00674AF3">
        <w:rPr>
          <w:color w:val="000000" w:themeColor="text1"/>
          <w:sz w:val="28"/>
          <w:szCs w:val="28"/>
        </w:rPr>
        <w:t xml:space="preserve"> Đề án 2020 của Bộ GD&amp;ĐT.</w:t>
      </w:r>
    </w:p>
    <w:p w:rsidR="00C16E71" w:rsidRPr="00674AF3" w:rsidRDefault="00CC56EA" w:rsidP="00674AF3">
      <w:pPr>
        <w:tabs>
          <w:tab w:val="left" w:pos="1122"/>
        </w:tabs>
        <w:spacing w:before="120" w:after="120"/>
        <w:ind w:firstLine="720"/>
        <w:jc w:val="both"/>
        <w:rPr>
          <w:color w:val="000000" w:themeColor="text1"/>
          <w:sz w:val="28"/>
          <w:szCs w:val="28"/>
        </w:rPr>
      </w:pPr>
      <w:proofErr w:type="gramStart"/>
      <w:r w:rsidRPr="00674AF3">
        <w:rPr>
          <w:color w:val="000000" w:themeColor="text1"/>
          <w:sz w:val="28"/>
          <w:szCs w:val="28"/>
        </w:rPr>
        <w:t>Thực hiện tốt chương trình Tiếng Anh ở các cấp học bậc học.</w:t>
      </w:r>
      <w:r w:rsidR="002A24B1" w:rsidRPr="00674AF3">
        <w:rPr>
          <w:color w:val="000000" w:themeColor="text1"/>
          <w:sz w:val="28"/>
          <w:szCs w:val="28"/>
        </w:rPr>
        <w:t>Triển khai cho trẻ mẫu giáo làm quen v</w:t>
      </w:r>
      <w:r w:rsidR="00CA3A42" w:rsidRPr="00674AF3">
        <w:rPr>
          <w:color w:val="000000" w:themeColor="text1"/>
          <w:sz w:val="28"/>
          <w:szCs w:val="28"/>
        </w:rPr>
        <w:t>ới T</w:t>
      </w:r>
      <w:r w:rsidR="002A24B1" w:rsidRPr="00674AF3">
        <w:rPr>
          <w:color w:val="000000" w:themeColor="text1"/>
          <w:sz w:val="28"/>
          <w:szCs w:val="28"/>
        </w:rPr>
        <w:t>iếng Anh.</w:t>
      </w:r>
      <w:proofErr w:type="gramEnd"/>
      <w:r w:rsidR="008A3793">
        <w:rPr>
          <w:color w:val="000000" w:themeColor="text1"/>
          <w:sz w:val="28"/>
          <w:szCs w:val="28"/>
        </w:rPr>
        <w:t xml:space="preserve"> </w:t>
      </w:r>
      <w:proofErr w:type="gramStart"/>
      <w:r w:rsidR="002A24B1" w:rsidRPr="00674AF3">
        <w:rPr>
          <w:color w:val="000000" w:themeColor="text1"/>
          <w:sz w:val="28"/>
          <w:szCs w:val="28"/>
        </w:rPr>
        <w:t xml:space="preserve">Đưa vào quy chế công nhận học sinh học sinh giỏi cấp huyện đối với các học sinh có chứng chỉ quốc tế môn </w:t>
      </w:r>
      <w:r w:rsidR="00CA3A42" w:rsidRPr="00674AF3">
        <w:rPr>
          <w:color w:val="000000" w:themeColor="text1"/>
          <w:sz w:val="28"/>
          <w:szCs w:val="28"/>
        </w:rPr>
        <w:t>T</w:t>
      </w:r>
      <w:r w:rsidR="002A24B1" w:rsidRPr="00674AF3">
        <w:rPr>
          <w:color w:val="000000" w:themeColor="text1"/>
          <w:sz w:val="28"/>
          <w:szCs w:val="28"/>
        </w:rPr>
        <w:t>iếng Anh để động viên, khuyến khích học sinh.</w:t>
      </w:r>
      <w:proofErr w:type="gramEnd"/>
      <w:r w:rsidR="002A24B1" w:rsidRPr="00674AF3">
        <w:rPr>
          <w:color w:val="000000" w:themeColor="text1"/>
          <w:sz w:val="28"/>
          <w:szCs w:val="28"/>
        </w:rPr>
        <w:t xml:space="preserve"> Quan tâm xây dựng phát triển môi trường thực hành ngoại ngữ thông qua các câu lạc bộ, các cộng đồng học tập ngoại ngữ; tổ chức hiệu quả các hoạt động hỗ trợ như giao lưu hùng biện, tài năng </w:t>
      </w:r>
      <w:r w:rsidR="00CA3A42" w:rsidRPr="00674AF3">
        <w:rPr>
          <w:color w:val="000000" w:themeColor="text1"/>
          <w:sz w:val="28"/>
          <w:szCs w:val="28"/>
        </w:rPr>
        <w:t>T</w:t>
      </w:r>
      <w:r w:rsidR="002A24B1" w:rsidRPr="00674AF3">
        <w:rPr>
          <w:color w:val="000000" w:themeColor="text1"/>
          <w:sz w:val="28"/>
          <w:szCs w:val="28"/>
        </w:rPr>
        <w:t>iếng Anh</w:t>
      </w:r>
      <w:r w:rsidR="00544D01" w:rsidRPr="00674AF3">
        <w:rPr>
          <w:color w:val="000000" w:themeColor="text1"/>
          <w:sz w:val="28"/>
          <w:szCs w:val="28"/>
        </w:rPr>
        <w:t>. Bồi dưỡng nâng cao kỹ năng ứng dụng CNTT cho đội ngũ, t</w:t>
      </w:r>
      <w:r w:rsidR="00F55E8F" w:rsidRPr="00674AF3">
        <w:rPr>
          <w:color w:val="000000" w:themeColor="text1"/>
          <w:sz w:val="28"/>
          <w:szCs w:val="28"/>
        </w:rPr>
        <w:t>iếp tuc đẩy mạnh ứng dụng CNTT trong quản lí, điều hành, khai thác cơ sở dữ liệu toàn ngành về giáo dục và đào tạo phục vụ thông tin quản lý giáo dục. Triển khai phần mềm quản lý trường học trực tuyến, kết nối nhà trường với phụ huynh, sử dụng sổ điểm điện tử, học bạ điện tử, lịch báo giảng điện tử</w:t>
      </w:r>
      <w:r w:rsidR="00544D01" w:rsidRPr="00674AF3">
        <w:rPr>
          <w:color w:val="000000" w:themeColor="text1"/>
          <w:sz w:val="28"/>
          <w:szCs w:val="28"/>
        </w:rPr>
        <w:t xml:space="preserve">, </w:t>
      </w:r>
      <w:r w:rsidR="002A24B1" w:rsidRPr="00674AF3">
        <w:rPr>
          <w:color w:val="000000" w:themeColor="text1"/>
          <w:sz w:val="28"/>
          <w:szCs w:val="28"/>
        </w:rPr>
        <w:t xml:space="preserve">tăng cường </w:t>
      </w:r>
      <w:r w:rsidR="00F55E8F" w:rsidRPr="00674AF3">
        <w:rPr>
          <w:color w:val="000000" w:themeColor="text1"/>
          <w:sz w:val="28"/>
          <w:szCs w:val="28"/>
        </w:rPr>
        <w:t>triển khai họp, tập huấn chuyên môn trực tuyến, tích cực triển khai dịch vụ công trực tuyến</w:t>
      </w:r>
      <w:r w:rsidR="00544D01" w:rsidRPr="00674AF3">
        <w:rPr>
          <w:color w:val="000000" w:themeColor="text1"/>
          <w:sz w:val="28"/>
          <w:szCs w:val="28"/>
        </w:rPr>
        <w:t xml:space="preserve">. </w:t>
      </w:r>
    </w:p>
    <w:p w:rsidR="00F55E8F" w:rsidRPr="00674AF3" w:rsidRDefault="002A24B1" w:rsidP="00674AF3">
      <w:pPr>
        <w:tabs>
          <w:tab w:val="left" w:pos="1122"/>
        </w:tabs>
        <w:spacing w:before="120" w:after="120"/>
        <w:ind w:firstLine="720"/>
        <w:jc w:val="both"/>
        <w:rPr>
          <w:color w:val="000000" w:themeColor="text1"/>
          <w:sz w:val="28"/>
          <w:szCs w:val="28"/>
        </w:rPr>
      </w:pPr>
      <w:r w:rsidRPr="00674AF3">
        <w:rPr>
          <w:color w:val="000000" w:themeColor="text1"/>
          <w:sz w:val="28"/>
          <w:szCs w:val="28"/>
        </w:rPr>
        <w:t xml:space="preserve">Bổ sung trang thiết bị thiết yếu, đáp ứng yêu cầu dạy học tin học và ngoại ngữ </w:t>
      </w:r>
      <w:proofErr w:type="gramStart"/>
      <w:r w:rsidRPr="00674AF3">
        <w:rPr>
          <w:color w:val="000000" w:themeColor="text1"/>
          <w:sz w:val="28"/>
          <w:szCs w:val="28"/>
        </w:rPr>
        <w:t>theo</w:t>
      </w:r>
      <w:proofErr w:type="gramEnd"/>
      <w:r w:rsidRPr="00674AF3">
        <w:rPr>
          <w:color w:val="000000" w:themeColor="text1"/>
          <w:sz w:val="28"/>
          <w:szCs w:val="28"/>
        </w:rPr>
        <w:t xml:space="preserve"> Đề án dạy ngoại ngữ của tỉnh</w:t>
      </w:r>
      <w:r w:rsidR="00604370" w:rsidRPr="00674AF3">
        <w:rPr>
          <w:color w:val="000000" w:themeColor="text1"/>
          <w:sz w:val="28"/>
          <w:szCs w:val="28"/>
        </w:rPr>
        <w:t xml:space="preserve">. </w:t>
      </w:r>
      <w:proofErr w:type="gramStart"/>
      <w:r w:rsidR="00604370" w:rsidRPr="00674AF3">
        <w:rPr>
          <w:color w:val="000000" w:themeColor="text1"/>
          <w:sz w:val="28"/>
          <w:szCs w:val="28"/>
        </w:rPr>
        <w:t>Đảm bảo hạ</w:t>
      </w:r>
      <w:r w:rsidRPr="00674AF3">
        <w:rPr>
          <w:bCs/>
          <w:iCs/>
          <w:color w:val="000000" w:themeColor="text1"/>
          <w:sz w:val="28"/>
          <w:szCs w:val="28"/>
        </w:rPr>
        <w:t xml:space="preserve"> tầng CNTT để thực hiện dạy học trực tuyến một cách thuận lợi, hiệu quả</w:t>
      </w:r>
      <w:r w:rsidR="002238E3" w:rsidRPr="00674AF3">
        <w:rPr>
          <w:bCs/>
          <w:iCs/>
          <w:color w:val="000000" w:themeColor="text1"/>
          <w:sz w:val="28"/>
          <w:szCs w:val="28"/>
        </w:rPr>
        <w:t>.</w:t>
      </w:r>
      <w:proofErr w:type="gramEnd"/>
    </w:p>
    <w:p w:rsidR="00F55E8F" w:rsidRPr="00674AF3" w:rsidRDefault="00F55E8F" w:rsidP="00674AF3">
      <w:pPr>
        <w:pStyle w:val="BodyText"/>
        <w:spacing w:before="120" w:after="120" w:line="240" w:lineRule="auto"/>
        <w:ind w:firstLine="720"/>
        <w:rPr>
          <w:rFonts w:ascii="Times New Roman" w:hAnsi="Times New Roman"/>
          <w:b/>
          <w:bCs/>
          <w:iCs/>
          <w:color w:val="000000" w:themeColor="text1"/>
          <w:szCs w:val="28"/>
        </w:rPr>
      </w:pPr>
      <w:r w:rsidRPr="00674AF3">
        <w:rPr>
          <w:rFonts w:ascii="Times New Roman" w:hAnsi="Times New Roman"/>
          <w:b/>
          <w:bCs/>
          <w:iCs/>
          <w:color w:val="000000" w:themeColor="text1"/>
          <w:szCs w:val="28"/>
        </w:rPr>
        <w:t>6.</w:t>
      </w:r>
      <w:r w:rsidR="00AF1E84">
        <w:rPr>
          <w:rFonts w:ascii="Times New Roman" w:hAnsi="Times New Roman"/>
          <w:b/>
          <w:bCs/>
          <w:iCs/>
          <w:color w:val="000000" w:themeColor="text1"/>
          <w:szCs w:val="28"/>
        </w:rPr>
        <w:t xml:space="preserve"> </w:t>
      </w:r>
      <w:r w:rsidR="00C63F97" w:rsidRPr="00674AF3">
        <w:rPr>
          <w:rFonts w:ascii="Times New Roman" w:hAnsi="Times New Roman"/>
          <w:b/>
          <w:color w:val="000000" w:themeColor="text1"/>
          <w:szCs w:val="28"/>
        </w:rPr>
        <w:t xml:space="preserve">Thực hiện tốt chương trình </w:t>
      </w:r>
      <w:r w:rsidRPr="00674AF3">
        <w:rPr>
          <w:rFonts w:ascii="Times New Roman" w:hAnsi="Times New Roman"/>
          <w:b/>
          <w:bCs/>
          <w:iCs/>
          <w:color w:val="000000" w:themeColor="text1"/>
          <w:szCs w:val="28"/>
        </w:rPr>
        <w:t>nội dung giáo dục địa phương</w:t>
      </w:r>
      <w:r w:rsidR="00C63F97" w:rsidRPr="00674AF3">
        <w:rPr>
          <w:rFonts w:ascii="Times New Roman" w:hAnsi="Times New Roman"/>
          <w:b/>
          <w:bCs/>
          <w:iCs/>
          <w:color w:val="000000" w:themeColor="text1"/>
          <w:szCs w:val="28"/>
        </w:rPr>
        <w:t>;</w:t>
      </w:r>
      <w:r w:rsidR="00C63F97" w:rsidRPr="00674AF3">
        <w:rPr>
          <w:rFonts w:ascii="Times New Roman" w:hAnsi="Times New Roman"/>
          <w:b/>
          <w:color w:val="000000" w:themeColor="text1"/>
          <w:szCs w:val="28"/>
        </w:rPr>
        <w:t xml:space="preserve"> Bảo tồn, phát huy các di sản văn hóa tại địa phương</w:t>
      </w:r>
    </w:p>
    <w:p w:rsidR="00DA1726" w:rsidRPr="00674AF3" w:rsidRDefault="00C63F97" w:rsidP="00674AF3">
      <w:pPr>
        <w:pStyle w:val="BodyTextIndent2"/>
        <w:spacing w:before="120" w:line="240" w:lineRule="auto"/>
        <w:ind w:left="0" w:firstLine="720"/>
        <w:jc w:val="both"/>
        <w:rPr>
          <w:color w:val="000000" w:themeColor="text1"/>
          <w:sz w:val="28"/>
          <w:szCs w:val="28"/>
          <w:lang w:val="it-IT"/>
        </w:rPr>
      </w:pPr>
      <w:r w:rsidRPr="00674AF3">
        <w:rPr>
          <w:color w:val="000000" w:themeColor="text1"/>
          <w:sz w:val="28"/>
          <w:szCs w:val="28"/>
          <w:lang w:val="da-DK"/>
        </w:rPr>
        <w:t>Tăng cường các hoạt động ngoại khóa, tham quan, trải nghiệm nhằm tạo điều kiện cho học sinh nâng cao nhận thức và có ý thức trong việc bảo tồn các giá trị văn hóa, lịch sử của quê hương, đất nước.</w:t>
      </w:r>
      <w:r w:rsidR="008A3793">
        <w:rPr>
          <w:color w:val="000000" w:themeColor="text1"/>
          <w:sz w:val="28"/>
          <w:szCs w:val="28"/>
          <w:lang w:val="da-DK"/>
        </w:rPr>
        <w:t xml:space="preserve"> </w:t>
      </w:r>
      <w:r w:rsidR="00D10894" w:rsidRPr="00674AF3">
        <w:rPr>
          <w:bCs/>
          <w:iCs/>
          <w:color w:val="000000" w:themeColor="text1"/>
          <w:sz w:val="28"/>
          <w:szCs w:val="28"/>
        </w:rPr>
        <w:t>Các trường phổ thông xây dựng kế hoạch trải nghiệm và thực hiện các tiết dạy “gắn với di sản” một cách hợp lý</w:t>
      </w:r>
      <w:r w:rsidR="00421205" w:rsidRPr="00674AF3">
        <w:rPr>
          <w:color w:val="000000" w:themeColor="text1"/>
          <w:sz w:val="28"/>
          <w:szCs w:val="28"/>
          <w:lang w:val="it-IT"/>
        </w:rPr>
        <w:t xml:space="preserve">, </w:t>
      </w:r>
      <w:r w:rsidRPr="00674AF3">
        <w:rPr>
          <w:color w:val="000000" w:themeColor="text1"/>
          <w:sz w:val="28"/>
          <w:szCs w:val="28"/>
          <w:lang w:val="it-IT"/>
        </w:rPr>
        <w:t>ít nhất mỗi năm một lần tổ chức các hoạt động tham quan, trải nghiệm tại các di tích lịch sử văn hóa, các làng nghề, trang trại sản xuất tiêu biểu trong huyện</w:t>
      </w:r>
      <w:r w:rsidR="00D10894" w:rsidRPr="00674AF3">
        <w:rPr>
          <w:bCs/>
          <w:iCs/>
          <w:color w:val="000000" w:themeColor="text1"/>
          <w:sz w:val="28"/>
          <w:szCs w:val="28"/>
        </w:rPr>
        <w:t>.</w:t>
      </w:r>
      <w:r w:rsidR="00DA1726" w:rsidRPr="00674AF3">
        <w:rPr>
          <w:color w:val="000000" w:themeColor="text1"/>
          <w:sz w:val="28"/>
          <w:szCs w:val="28"/>
          <w:lang w:val="da-DK"/>
        </w:rPr>
        <w:t xml:space="preserve"> Sưu tầm, lưu trữ các tài liệu, dữ liệu về truyền thống và các di sản văn hoá: các tác phẩm văn học, ảnh, phim tài liệu, phóng sự về đất và người Nghi Xuân qua các thời kỳ lịch sử nhằm tuyên truyền, phổ biến trong học sinh, giáo viên và cộng đồng.</w:t>
      </w:r>
      <w:r w:rsidR="00DA1726" w:rsidRPr="00674AF3">
        <w:rPr>
          <w:rFonts w:eastAsia="Calibri"/>
          <w:color w:val="000000" w:themeColor="text1"/>
          <w:sz w:val="28"/>
          <w:szCs w:val="28"/>
          <w:shd w:val="clear" w:color="auto" w:fill="FFFFFF"/>
        </w:rPr>
        <w:t xml:space="preserve"> </w:t>
      </w:r>
      <w:proofErr w:type="gramStart"/>
      <w:r w:rsidR="00DA1726" w:rsidRPr="00674AF3">
        <w:rPr>
          <w:rFonts w:eastAsia="Calibri"/>
          <w:color w:val="000000" w:themeColor="text1"/>
          <w:sz w:val="28"/>
          <w:szCs w:val="28"/>
          <w:shd w:val="clear" w:color="auto" w:fill="FFFFFF"/>
        </w:rPr>
        <w:t>Chỉ đạo các trường học xây dựng phòng truyền thống trong đó có các hiện vật, tài liệu, hình ảnh về các giá trị văn hóa, lịch sử</w:t>
      </w:r>
      <w:r w:rsidR="00684AA0">
        <w:rPr>
          <w:rFonts w:eastAsia="Calibri"/>
          <w:color w:val="000000" w:themeColor="text1"/>
          <w:sz w:val="28"/>
          <w:szCs w:val="28"/>
          <w:shd w:val="clear" w:color="auto" w:fill="FFFFFF"/>
        </w:rPr>
        <w:t xml:space="preserve"> của địa phương và</w:t>
      </w:r>
      <w:r w:rsidR="00DA1726" w:rsidRPr="00674AF3">
        <w:rPr>
          <w:rFonts w:eastAsia="Calibri"/>
          <w:color w:val="000000" w:themeColor="text1"/>
          <w:sz w:val="28"/>
          <w:szCs w:val="28"/>
          <w:shd w:val="clear" w:color="auto" w:fill="FFFFFF"/>
        </w:rPr>
        <w:t xml:space="preserve"> c</w:t>
      </w:r>
      <w:r w:rsidR="00684AA0">
        <w:rPr>
          <w:rFonts w:eastAsia="Calibri"/>
          <w:color w:val="000000" w:themeColor="text1"/>
          <w:sz w:val="28"/>
          <w:szCs w:val="28"/>
          <w:shd w:val="clear" w:color="auto" w:fill="FFFFFF"/>
        </w:rPr>
        <w:t>ả nước</w:t>
      </w:r>
      <w:r w:rsidR="00DA1726" w:rsidRPr="00674AF3">
        <w:rPr>
          <w:rFonts w:eastAsia="Calibri"/>
          <w:color w:val="000000" w:themeColor="text1"/>
          <w:sz w:val="28"/>
          <w:szCs w:val="28"/>
          <w:shd w:val="clear" w:color="auto" w:fill="FFFFFF"/>
        </w:rPr>
        <w:t>.</w:t>
      </w:r>
      <w:proofErr w:type="gramEnd"/>
    </w:p>
    <w:p w:rsidR="00C63F97" w:rsidRPr="00674AF3" w:rsidRDefault="00C63F97" w:rsidP="00674AF3">
      <w:pPr>
        <w:spacing w:before="120" w:after="120"/>
        <w:ind w:firstLine="720"/>
        <w:jc w:val="both"/>
        <w:rPr>
          <w:bCs/>
          <w:iCs/>
          <w:color w:val="000000" w:themeColor="text1"/>
          <w:sz w:val="28"/>
          <w:szCs w:val="28"/>
        </w:rPr>
      </w:pPr>
      <w:r w:rsidRPr="00674AF3">
        <w:rPr>
          <w:bCs/>
          <w:iCs/>
          <w:color w:val="000000" w:themeColor="text1"/>
          <w:sz w:val="28"/>
          <w:szCs w:val="28"/>
        </w:rPr>
        <w:t xml:space="preserve"> - Các trường phổ thông </w:t>
      </w:r>
      <w:r w:rsidR="00B56627" w:rsidRPr="00674AF3">
        <w:rPr>
          <w:bCs/>
          <w:iCs/>
          <w:color w:val="000000" w:themeColor="text1"/>
          <w:sz w:val="28"/>
          <w:szCs w:val="28"/>
        </w:rPr>
        <w:t>tiếp tục</w:t>
      </w:r>
      <w:r w:rsidRPr="00674AF3">
        <w:rPr>
          <w:bCs/>
          <w:iCs/>
          <w:color w:val="000000" w:themeColor="text1"/>
          <w:sz w:val="28"/>
          <w:szCs w:val="28"/>
        </w:rPr>
        <w:t xml:space="preserve"> chăm sóc các khu di tích lịch sử, các công trình văn hóa thuộc địa phương; đồng thời thực hiện công tác tuyên truyền, quảng bá</w:t>
      </w:r>
      <w:r w:rsidR="00B56627" w:rsidRPr="00674AF3">
        <w:rPr>
          <w:bCs/>
          <w:iCs/>
          <w:color w:val="000000" w:themeColor="text1"/>
          <w:sz w:val="28"/>
          <w:szCs w:val="28"/>
        </w:rPr>
        <w:t xml:space="preserve"> hình ảnh bằng nhiều hình thức trên phương tiện thông tin đại chúng.</w:t>
      </w:r>
    </w:p>
    <w:p w:rsidR="00C63F97" w:rsidRPr="00674AF3" w:rsidRDefault="00C63F97" w:rsidP="00674AF3">
      <w:pPr>
        <w:pStyle w:val="BodyTextIndent2"/>
        <w:spacing w:before="120" w:line="240" w:lineRule="auto"/>
        <w:ind w:left="0" w:firstLine="720"/>
        <w:jc w:val="both"/>
        <w:rPr>
          <w:color w:val="000000" w:themeColor="text1"/>
          <w:sz w:val="28"/>
          <w:szCs w:val="28"/>
          <w:lang w:val="it-IT"/>
        </w:rPr>
      </w:pPr>
      <w:r w:rsidRPr="00674AF3">
        <w:rPr>
          <w:color w:val="000000" w:themeColor="text1"/>
          <w:sz w:val="28"/>
          <w:szCs w:val="28"/>
          <w:lang w:val="it-IT"/>
        </w:rPr>
        <w:t>- Mỗi trường phổ thông thành lập một Câu lạc bộ Dân ca Ví Giặm hoạt động thường xuyên, hiệu quả, góp phần bảo tồn các giá trị văn hóa dân gian phi vật thể tại địa phương.</w:t>
      </w:r>
      <w:r w:rsidR="00CA3A42" w:rsidRPr="00674AF3">
        <w:rPr>
          <w:color w:val="000000" w:themeColor="text1"/>
          <w:sz w:val="28"/>
          <w:szCs w:val="28"/>
          <w:lang w:val="it-IT"/>
        </w:rPr>
        <w:t xml:space="preserve"> Phòng GD&amp;ĐT phối hợp với p</w:t>
      </w:r>
      <w:r w:rsidRPr="00674AF3">
        <w:rPr>
          <w:color w:val="000000" w:themeColor="text1"/>
          <w:sz w:val="28"/>
          <w:szCs w:val="28"/>
          <w:lang w:val="it-IT"/>
        </w:rPr>
        <w:t xml:space="preserve">hòng </w:t>
      </w:r>
      <w:r w:rsidR="00CA3A42" w:rsidRPr="00674AF3">
        <w:rPr>
          <w:color w:val="000000" w:themeColor="text1"/>
          <w:sz w:val="28"/>
          <w:szCs w:val="28"/>
          <w:lang w:val="it-IT"/>
        </w:rPr>
        <w:t>V</w:t>
      </w:r>
      <w:r w:rsidRPr="00674AF3">
        <w:rPr>
          <w:color w:val="000000" w:themeColor="text1"/>
          <w:sz w:val="28"/>
          <w:szCs w:val="28"/>
          <w:lang w:val="it-IT"/>
        </w:rPr>
        <w:t xml:space="preserve">ăn hóa, Trung tâm Văn hóa- Thông tin để hỗ trợ về chuyên môn đối với các CLB dân ca Ví </w:t>
      </w:r>
      <w:r w:rsidR="004F04D3">
        <w:rPr>
          <w:color w:val="000000" w:themeColor="text1"/>
          <w:sz w:val="28"/>
          <w:szCs w:val="28"/>
          <w:lang w:val="it-IT"/>
        </w:rPr>
        <w:t>Gi</w:t>
      </w:r>
      <w:r w:rsidRPr="00674AF3">
        <w:rPr>
          <w:color w:val="000000" w:themeColor="text1"/>
          <w:sz w:val="28"/>
          <w:szCs w:val="28"/>
          <w:lang w:val="it-IT"/>
        </w:rPr>
        <w:t>ặm</w:t>
      </w:r>
      <w:r w:rsidR="00C42E6E">
        <w:rPr>
          <w:color w:val="000000" w:themeColor="text1"/>
          <w:sz w:val="28"/>
          <w:szCs w:val="28"/>
          <w:lang w:val="it-IT"/>
        </w:rPr>
        <w:t xml:space="preserve"> Nghệ Tĩnh</w:t>
      </w:r>
      <w:r w:rsidRPr="00674AF3">
        <w:rPr>
          <w:color w:val="000000" w:themeColor="text1"/>
          <w:sz w:val="28"/>
          <w:szCs w:val="28"/>
          <w:lang w:val="it-IT"/>
        </w:rPr>
        <w:t xml:space="preserve">. Tư vấn, hỗ trợ các trường học về mặt tổ chức, hoạt động, </w:t>
      </w:r>
      <w:r w:rsidRPr="00674AF3">
        <w:rPr>
          <w:color w:val="000000" w:themeColor="text1"/>
          <w:sz w:val="28"/>
          <w:szCs w:val="28"/>
        </w:rPr>
        <w:t xml:space="preserve">tập huấn </w:t>
      </w:r>
      <w:r w:rsidRPr="00674AF3">
        <w:rPr>
          <w:color w:val="000000" w:themeColor="text1"/>
          <w:sz w:val="28"/>
          <w:szCs w:val="28"/>
        </w:rPr>
        <w:lastRenderedPageBreak/>
        <w:t>về chuyên môn cho các thành viên CLB.</w:t>
      </w:r>
      <w:r w:rsidRPr="00674AF3">
        <w:rPr>
          <w:color w:val="000000" w:themeColor="text1"/>
          <w:sz w:val="28"/>
          <w:szCs w:val="28"/>
          <w:lang w:val="it-IT"/>
        </w:rPr>
        <w:t xml:space="preserve"> Chỉ đạo các trường học có phương án đảm bảo kinh phí cho các câu lạc bộ hoạt động có chất lượng.</w:t>
      </w:r>
    </w:p>
    <w:p w:rsidR="00C63F97" w:rsidRPr="00674AF3" w:rsidRDefault="00C63F97" w:rsidP="00674AF3">
      <w:pPr>
        <w:pStyle w:val="BodyText"/>
        <w:spacing w:before="120" w:after="120" w:line="240" w:lineRule="auto"/>
        <w:ind w:firstLine="720"/>
        <w:rPr>
          <w:rFonts w:ascii="Times New Roman" w:hAnsi="Times New Roman"/>
          <w:color w:val="000000" w:themeColor="text1"/>
          <w:szCs w:val="28"/>
          <w:lang w:val="it-IT"/>
        </w:rPr>
      </w:pPr>
      <w:r w:rsidRPr="00674AF3">
        <w:rPr>
          <w:rFonts w:ascii="Times New Roman" w:hAnsi="Times New Roman"/>
          <w:color w:val="000000" w:themeColor="text1"/>
          <w:szCs w:val="28"/>
          <w:lang w:val="it-IT"/>
        </w:rPr>
        <w:t>- Tiếp tục phát động phong trào đọc thuộc Truyện Kiều trong các trường phổ thông. Đảm bảo mỗi lớp học có ít nhất 1 cuốn Truyện Kiều trong tủ sách lớp học. Tổ chức thi đọc Truyện Kiều trong giáo viên và học sinh, xây dựng kế hoạch tổ chức “Hội thi đọc Truyệ</w:t>
      </w:r>
      <w:r w:rsidR="00C16E71" w:rsidRPr="00674AF3">
        <w:rPr>
          <w:rFonts w:ascii="Times New Roman" w:hAnsi="Times New Roman"/>
          <w:color w:val="000000" w:themeColor="text1"/>
          <w:szCs w:val="28"/>
          <w:lang w:val="it-IT"/>
        </w:rPr>
        <w:t>n Kiều” cấp trường 2 năm 1 lần.</w:t>
      </w:r>
      <w:r w:rsidRPr="00674AF3">
        <w:rPr>
          <w:rFonts w:ascii="Times New Roman" w:hAnsi="Times New Roman"/>
          <w:color w:val="000000" w:themeColor="text1"/>
          <w:szCs w:val="28"/>
          <w:lang w:val="it-IT"/>
        </w:rPr>
        <w:t xml:space="preserve"> 100% CBGV, học sinh các trường phổ thông đọc Truyện Kiều, ít nhất 80% đọc thuộc ít nhất một trích đoạn trong Truyện Kiều</w:t>
      </w:r>
      <w:r w:rsidR="00D10894" w:rsidRPr="00674AF3">
        <w:rPr>
          <w:rFonts w:ascii="Times New Roman" w:hAnsi="Times New Roman"/>
          <w:color w:val="000000" w:themeColor="text1"/>
          <w:szCs w:val="28"/>
          <w:lang w:val="it-IT"/>
        </w:rPr>
        <w:t>.</w:t>
      </w:r>
    </w:p>
    <w:p w:rsidR="00C63F97" w:rsidRPr="00674AF3" w:rsidRDefault="00C63F97" w:rsidP="00674AF3">
      <w:pPr>
        <w:pStyle w:val="BodyTextIndent2"/>
        <w:spacing w:before="120" w:line="240" w:lineRule="auto"/>
        <w:ind w:left="0" w:firstLine="720"/>
        <w:jc w:val="both"/>
        <w:rPr>
          <w:color w:val="000000" w:themeColor="text1"/>
          <w:sz w:val="28"/>
          <w:szCs w:val="28"/>
          <w:lang w:val="it-IT"/>
        </w:rPr>
      </w:pPr>
      <w:r w:rsidRPr="00674AF3">
        <w:rPr>
          <w:color w:val="000000" w:themeColor="text1"/>
          <w:sz w:val="28"/>
          <w:szCs w:val="28"/>
          <w:lang w:val="it-IT"/>
        </w:rPr>
        <w:t xml:space="preserve">- Phát động phong trào xây dựng “Trường học xanh </w:t>
      </w:r>
      <w:r w:rsidR="00D10894" w:rsidRPr="00674AF3">
        <w:rPr>
          <w:color w:val="000000" w:themeColor="text1"/>
          <w:sz w:val="28"/>
          <w:szCs w:val="28"/>
          <w:lang w:val="it-IT"/>
        </w:rPr>
        <w:t>-</w:t>
      </w:r>
      <w:r w:rsidRPr="00674AF3">
        <w:rPr>
          <w:color w:val="000000" w:themeColor="text1"/>
          <w:sz w:val="28"/>
          <w:szCs w:val="28"/>
          <w:lang w:val="it-IT"/>
        </w:rPr>
        <w:t xml:space="preserve"> sạch</w:t>
      </w:r>
      <w:r w:rsidR="00604370" w:rsidRPr="00674AF3">
        <w:rPr>
          <w:color w:val="000000" w:themeColor="text1"/>
          <w:sz w:val="28"/>
          <w:szCs w:val="28"/>
          <w:lang w:val="it-IT"/>
        </w:rPr>
        <w:t xml:space="preserve">- đẹp - </w:t>
      </w:r>
      <w:r w:rsidRPr="00674AF3">
        <w:rPr>
          <w:color w:val="000000" w:themeColor="text1"/>
          <w:sz w:val="28"/>
          <w:szCs w:val="28"/>
          <w:lang w:val="it-IT"/>
        </w:rPr>
        <w:t xml:space="preserve">an toàn” trong toàn huyện, </w:t>
      </w:r>
      <w:r w:rsidR="00D10894" w:rsidRPr="00674AF3">
        <w:rPr>
          <w:color w:val="000000" w:themeColor="text1"/>
          <w:sz w:val="28"/>
          <w:szCs w:val="28"/>
          <w:lang w:val="it-IT"/>
        </w:rPr>
        <w:t>xem đây là</w:t>
      </w:r>
      <w:r w:rsidRPr="00674AF3">
        <w:rPr>
          <w:color w:val="000000" w:themeColor="text1"/>
          <w:sz w:val="28"/>
          <w:szCs w:val="28"/>
          <w:lang w:val="it-IT"/>
        </w:rPr>
        <w:t xml:space="preserve"> một nhiệm vụ </w:t>
      </w:r>
      <w:r w:rsidR="00D10894" w:rsidRPr="00674AF3">
        <w:rPr>
          <w:color w:val="000000" w:themeColor="text1"/>
          <w:sz w:val="28"/>
          <w:szCs w:val="28"/>
          <w:lang w:val="it-IT"/>
        </w:rPr>
        <w:t xml:space="preserve">quan trọng </w:t>
      </w:r>
      <w:r w:rsidRPr="00674AF3">
        <w:rPr>
          <w:color w:val="000000" w:themeColor="text1"/>
          <w:sz w:val="28"/>
          <w:szCs w:val="28"/>
          <w:lang w:val="it-IT"/>
        </w:rPr>
        <w:t xml:space="preserve">của </w:t>
      </w:r>
      <w:r w:rsidR="004B71A6">
        <w:rPr>
          <w:color w:val="000000" w:themeColor="text1"/>
          <w:sz w:val="28"/>
          <w:szCs w:val="28"/>
          <w:lang w:val="it-IT"/>
        </w:rPr>
        <w:t xml:space="preserve">mỗi </w:t>
      </w:r>
      <w:r w:rsidRPr="00674AF3">
        <w:rPr>
          <w:color w:val="000000" w:themeColor="text1"/>
          <w:sz w:val="28"/>
          <w:szCs w:val="28"/>
          <w:lang w:val="it-IT"/>
        </w:rPr>
        <w:t xml:space="preserve">năm học và được đánh giá hàng năm theo Bộ tiêu chuẩn </w:t>
      </w:r>
      <w:r w:rsidR="00604370" w:rsidRPr="00674AF3">
        <w:rPr>
          <w:color w:val="000000" w:themeColor="text1"/>
          <w:sz w:val="28"/>
          <w:szCs w:val="28"/>
          <w:lang w:val="it-IT"/>
        </w:rPr>
        <w:t>‘Trường học xanh-</w:t>
      </w:r>
      <w:r w:rsidRPr="00674AF3">
        <w:rPr>
          <w:color w:val="000000" w:themeColor="text1"/>
          <w:sz w:val="28"/>
          <w:szCs w:val="28"/>
          <w:lang w:val="it-IT"/>
        </w:rPr>
        <w:t xml:space="preserve"> sạch - đẹp</w:t>
      </w:r>
      <w:r w:rsidR="00604370" w:rsidRPr="00674AF3">
        <w:rPr>
          <w:color w:val="000000" w:themeColor="text1"/>
          <w:sz w:val="28"/>
          <w:szCs w:val="28"/>
          <w:lang w:val="it-IT"/>
        </w:rPr>
        <w:t>-</w:t>
      </w:r>
      <w:r w:rsidRPr="00674AF3">
        <w:rPr>
          <w:color w:val="000000" w:themeColor="text1"/>
          <w:sz w:val="28"/>
          <w:szCs w:val="28"/>
          <w:lang w:val="it-IT"/>
        </w:rPr>
        <w:t xml:space="preserve"> an toàn” của Bộ GD-ĐT.</w:t>
      </w:r>
    </w:p>
    <w:p w:rsidR="00F55E8F" w:rsidRPr="00674AF3" w:rsidRDefault="00DA1726" w:rsidP="00674AF3">
      <w:pPr>
        <w:spacing w:before="120" w:after="120"/>
        <w:ind w:firstLine="720"/>
        <w:jc w:val="both"/>
        <w:rPr>
          <w:color w:val="000000" w:themeColor="text1"/>
          <w:sz w:val="28"/>
          <w:szCs w:val="28"/>
          <w:lang w:val="da-DK"/>
        </w:rPr>
      </w:pPr>
      <w:r w:rsidRPr="00674AF3">
        <w:rPr>
          <w:rFonts w:eastAsia="Calibri"/>
          <w:color w:val="000000" w:themeColor="text1"/>
          <w:sz w:val="28"/>
          <w:szCs w:val="28"/>
          <w:shd w:val="clear" w:color="auto" w:fill="FFFFFF"/>
        </w:rPr>
        <w:t xml:space="preserve">- </w:t>
      </w:r>
      <w:r w:rsidR="00F55E8F" w:rsidRPr="00674AF3">
        <w:rPr>
          <w:rFonts w:eastAsia="Calibri"/>
          <w:color w:val="000000" w:themeColor="text1"/>
          <w:sz w:val="28"/>
          <w:szCs w:val="28"/>
          <w:shd w:val="clear" w:color="auto" w:fill="FFFFFF"/>
        </w:rPr>
        <w:t xml:space="preserve">Tiếp tục duy trì hoạt động, mở rộng các </w:t>
      </w:r>
      <w:proofErr w:type="gramStart"/>
      <w:r w:rsidR="00F55E8F" w:rsidRPr="00674AF3">
        <w:rPr>
          <w:rFonts w:eastAsia="Calibri"/>
          <w:color w:val="000000" w:themeColor="text1"/>
          <w:sz w:val="28"/>
          <w:szCs w:val="28"/>
          <w:shd w:val="clear" w:color="auto" w:fill="FFFFFF"/>
        </w:rPr>
        <w:t>thư</w:t>
      </w:r>
      <w:proofErr w:type="gramEnd"/>
      <w:r w:rsidR="00F55E8F" w:rsidRPr="00674AF3">
        <w:rPr>
          <w:rFonts w:eastAsia="Calibri"/>
          <w:color w:val="000000" w:themeColor="text1"/>
          <w:sz w:val="28"/>
          <w:szCs w:val="28"/>
          <w:shd w:val="clear" w:color="auto" w:fill="FFFFFF"/>
        </w:rPr>
        <w:t xml:space="preserve"> viện thân thiện, phát động phong trào xây dựng thư viện xuất sắc trong các trường học. Đa dạng hóa các hình thức khuyến đọc để tăng cường số lượt đọc sách tại </w:t>
      </w:r>
      <w:proofErr w:type="gramStart"/>
      <w:r w:rsidR="00F55E8F" w:rsidRPr="00674AF3">
        <w:rPr>
          <w:rFonts w:eastAsia="Calibri"/>
          <w:color w:val="000000" w:themeColor="text1"/>
          <w:sz w:val="28"/>
          <w:szCs w:val="28"/>
          <w:shd w:val="clear" w:color="auto" w:fill="FFFFFF"/>
        </w:rPr>
        <w:t>thư</w:t>
      </w:r>
      <w:proofErr w:type="gramEnd"/>
      <w:r w:rsidR="00F55E8F" w:rsidRPr="00674AF3">
        <w:rPr>
          <w:rFonts w:eastAsia="Calibri"/>
          <w:color w:val="000000" w:themeColor="text1"/>
          <w:sz w:val="28"/>
          <w:szCs w:val="28"/>
          <w:shd w:val="clear" w:color="auto" w:fill="FFFFFF"/>
        </w:rPr>
        <w:t xml:space="preserve"> viện và thói quen đọc sách cho học sinh</w:t>
      </w:r>
      <w:r w:rsidR="00B06DDF" w:rsidRPr="00674AF3">
        <w:rPr>
          <w:rFonts w:eastAsia="Calibri"/>
          <w:color w:val="000000" w:themeColor="text1"/>
          <w:sz w:val="28"/>
          <w:szCs w:val="28"/>
          <w:shd w:val="clear" w:color="auto" w:fill="FFFFFF"/>
        </w:rPr>
        <w:t>,</w:t>
      </w:r>
      <w:r w:rsidR="004B71A6">
        <w:rPr>
          <w:rFonts w:eastAsia="Calibri"/>
          <w:color w:val="000000" w:themeColor="text1"/>
          <w:sz w:val="28"/>
          <w:szCs w:val="28"/>
          <w:shd w:val="clear" w:color="auto" w:fill="FFFFFF"/>
        </w:rPr>
        <w:t xml:space="preserve"> </w:t>
      </w:r>
      <w:r w:rsidR="00B06DDF" w:rsidRPr="00674AF3">
        <w:rPr>
          <w:rFonts w:eastAsia="Calibri"/>
          <w:color w:val="000000" w:themeColor="text1"/>
          <w:sz w:val="28"/>
          <w:szCs w:val="28"/>
          <w:shd w:val="clear" w:color="auto" w:fill="FFFFFF"/>
        </w:rPr>
        <w:t>t</w:t>
      </w:r>
      <w:r w:rsidR="00F55E8F" w:rsidRPr="00674AF3">
        <w:rPr>
          <w:rFonts w:eastAsia="Calibri"/>
          <w:color w:val="000000" w:themeColor="text1"/>
          <w:sz w:val="28"/>
          <w:szCs w:val="28"/>
          <w:shd w:val="clear" w:color="auto" w:fill="FFFFFF"/>
        </w:rPr>
        <w:t>ừ đó hình thành và phát triển văn hóa đọc trong trường học, hướng tới lan tỏa thành văn hóa đọc cộng đồng</w:t>
      </w:r>
      <w:r w:rsidR="00B06DDF" w:rsidRPr="00674AF3">
        <w:rPr>
          <w:rFonts w:eastAsia="Calibri"/>
          <w:color w:val="000000" w:themeColor="text1"/>
          <w:sz w:val="28"/>
          <w:szCs w:val="28"/>
          <w:shd w:val="clear" w:color="auto" w:fill="FFFFFF"/>
        </w:rPr>
        <w:t>.</w:t>
      </w:r>
    </w:p>
    <w:p w:rsidR="00F55E8F" w:rsidRPr="00674AF3" w:rsidRDefault="00B06DDF" w:rsidP="00674AF3">
      <w:pPr>
        <w:pStyle w:val="BodyText"/>
        <w:spacing w:before="120" w:after="120" w:line="240" w:lineRule="auto"/>
        <w:ind w:firstLine="720"/>
        <w:rPr>
          <w:rFonts w:ascii="Times New Roman" w:hAnsi="Times New Roman"/>
          <w:b/>
          <w:bCs/>
          <w:iCs/>
          <w:color w:val="000000" w:themeColor="text1"/>
          <w:szCs w:val="28"/>
        </w:rPr>
      </w:pPr>
      <w:r w:rsidRPr="00674AF3">
        <w:rPr>
          <w:rFonts w:ascii="Times New Roman" w:hAnsi="Times New Roman"/>
          <w:b/>
          <w:color w:val="000000" w:themeColor="text1"/>
          <w:szCs w:val="28"/>
        </w:rPr>
        <w:t>7</w:t>
      </w:r>
      <w:r w:rsidR="00F55E8F" w:rsidRPr="00674AF3">
        <w:rPr>
          <w:rFonts w:ascii="Times New Roman" w:hAnsi="Times New Roman"/>
          <w:b/>
          <w:color w:val="000000" w:themeColor="text1"/>
          <w:szCs w:val="28"/>
        </w:rPr>
        <w:t xml:space="preserve">. </w:t>
      </w:r>
      <w:r w:rsidR="00F55E8F" w:rsidRPr="00674AF3">
        <w:rPr>
          <w:rFonts w:ascii="Times New Roman" w:hAnsi="Times New Roman"/>
          <w:b/>
          <w:bCs/>
          <w:iCs/>
          <w:color w:val="000000" w:themeColor="text1"/>
          <w:szCs w:val="28"/>
        </w:rPr>
        <w:t>Tăng cường công tác quản lý nhà nước về giáo dục</w:t>
      </w:r>
    </w:p>
    <w:p w:rsidR="00C16E71" w:rsidRPr="00674AF3" w:rsidRDefault="00C16E71" w:rsidP="00674AF3">
      <w:pPr>
        <w:spacing w:before="120" w:after="120"/>
        <w:ind w:firstLine="720"/>
        <w:jc w:val="both"/>
        <w:rPr>
          <w:bCs/>
          <w:iCs/>
          <w:color w:val="000000" w:themeColor="text1"/>
          <w:sz w:val="28"/>
          <w:szCs w:val="28"/>
        </w:rPr>
      </w:pPr>
      <w:proofErr w:type="gramStart"/>
      <w:r w:rsidRPr="00674AF3">
        <w:rPr>
          <w:bCs/>
          <w:iCs/>
          <w:color w:val="000000" w:themeColor="text1"/>
          <w:sz w:val="28"/>
          <w:szCs w:val="28"/>
        </w:rPr>
        <w:t xml:space="preserve">Thực hiện dúng các quy định của </w:t>
      </w:r>
      <w:r w:rsidR="005F4D08" w:rsidRPr="00674AF3">
        <w:rPr>
          <w:rFonts w:eastAsia="Calibri"/>
          <w:color w:val="000000" w:themeColor="text1"/>
          <w:sz w:val="28"/>
          <w:szCs w:val="28"/>
          <w:lang w:val="sv-SE"/>
        </w:rPr>
        <w:t>Nghị định 127/2018/NĐ-CP ngày 21/9/2018 của Chính phủ quy định trách nhiệm quản lý Nhà nước về giáo dục</w:t>
      </w:r>
      <w:r w:rsidRPr="00674AF3">
        <w:rPr>
          <w:bCs/>
          <w:iCs/>
          <w:color w:val="000000" w:themeColor="text1"/>
          <w:sz w:val="28"/>
          <w:szCs w:val="28"/>
        </w:rPr>
        <w:t>.</w:t>
      </w:r>
      <w:proofErr w:type="gramEnd"/>
      <w:r w:rsidRPr="00674AF3">
        <w:rPr>
          <w:bCs/>
          <w:iCs/>
          <w:color w:val="000000" w:themeColor="text1"/>
          <w:sz w:val="28"/>
          <w:szCs w:val="28"/>
        </w:rPr>
        <w:t xml:space="preserve"> Tăng cường phân cấp cấp, phân quyền, giao quyền từ chủ cho các trường học. </w:t>
      </w:r>
      <w:proofErr w:type="gramStart"/>
      <w:r w:rsidRPr="00674AF3">
        <w:rPr>
          <w:bCs/>
          <w:iCs/>
          <w:color w:val="000000" w:themeColor="text1"/>
          <w:sz w:val="28"/>
          <w:szCs w:val="28"/>
        </w:rPr>
        <w:t>Có chính sách, cơ chế để phát triển, đa dạng hóa các mô trường học ngoài công lập.</w:t>
      </w:r>
      <w:proofErr w:type="gramEnd"/>
    </w:p>
    <w:p w:rsidR="00F55E8F" w:rsidRPr="00674AF3" w:rsidRDefault="00F55E8F" w:rsidP="00674AF3">
      <w:pPr>
        <w:spacing w:before="120" w:after="120"/>
        <w:ind w:firstLine="720"/>
        <w:jc w:val="both"/>
        <w:rPr>
          <w:bCs/>
          <w:iCs/>
          <w:color w:val="000000" w:themeColor="text1"/>
          <w:sz w:val="28"/>
          <w:szCs w:val="28"/>
        </w:rPr>
      </w:pPr>
      <w:proofErr w:type="gramStart"/>
      <w:r w:rsidRPr="00674AF3">
        <w:rPr>
          <w:bCs/>
          <w:iCs/>
          <w:color w:val="000000" w:themeColor="text1"/>
          <w:sz w:val="28"/>
          <w:szCs w:val="28"/>
        </w:rPr>
        <w:t>Đổi mới phương thức quản lý, nâng cao năng lực quản trị đơn vị</w:t>
      </w:r>
      <w:r w:rsidR="00D45854" w:rsidRPr="00674AF3">
        <w:rPr>
          <w:bCs/>
          <w:iCs/>
          <w:color w:val="000000" w:themeColor="text1"/>
          <w:sz w:val="28"/>
          <w:szCs w:val="28"/>
        </w:rPr>
        <w:t>,</w:t>
      </w:r>
      <w:r w:rsidRPr="00674AF3">
        <w:rPr>
          <w:bCs/>
          <w:iCs/>
          <w:color w:val="000000" w:themeColor="text1"/>
          <w:sz w:val="28"/>
          <w:szCs w:val="28"/>
        </w:rPr>
        <w:t xml:space="preserve"> xác định rõ thẩm quyền, trách nhiệm</w:t>
      </w:r>
      <w:r w:rsidR="00D45854" w:rsidRPr="00674AF3">
        <w:rPr>
          <w:bCs/>
          <w:iCs/>
          <w:color w:val="000000" w:themeColor="text1"/>
          <w:sz w:val="28"/>
          <w:szCs w:val="28"/>
        </w:rPr>
        <w:t>, phân công cụ thể nhiệm vụ</w:t>
      </w:r>
      <w:r w:rsidRPr="00674AF3">
        <w:rPr>
          <w:bCs/>
          <w:iCs/>
          <w:color w:val="000000" w:themeColor="text1"/>
          <w:sz w:val="28"/>
          <w:szCs w:val="28"/>
        </w:rPr>
        <w:t xml:space="preserve"> của từng bộ phận, cá nhân.</w:t>
      </w:r>
      <w:proofErr w:type="gramEnd"/>
      <w:r w:rsidR="008A3793">
        <w:rPr>
          <w:bCs/>
          <w:iCs/>
          <w:color w:val="000000" w:themeColor="text1"/>
          <w:sz w:val="28"/>
          <w:szCs w:val="28"/>
        </w:rPr>
        <w:t xml:space="preserve"> </w:t>
      </w:r>
      <w:proofErr w:type="gramStart"/>
      <w:r w:rsidRPr="00674AF3">
        <w:rPr>
          <w:bCs/>
          <w:iCs/>
          <w:color w:val="000000" w:themeColor="text1"/>
          <w:sz w:val="28"/>
          <w:szCs w:val="28"/>
        </w:rPr>
        <w:t xml:space="preserve">Nâng cao </w:t>
      </w:r>
      <w:r w:rsidR="00A932A8" w:rsidRPr="00674AF3">
        <w:rPr>
          <w:bCs/>
          <w:iCs/>
          <w:color w:val="000000" w:themeColor="text1"/>
          <w:sz w:val="28"/>
          <w:szCs w:val="28"/>
        </w:rPr>
        <w:t xml:space="preserve">tính chủ động và chịu </w:t>
      </w:r>
      <w:r w:rsidRPr="00674AF3">
        <w:rPr>
          <w:bCs/>
          <w:iCs/>
          <w:color w:val="000000" w:themeColor="text1"/>
          <w:sz w:val="28"/>
          <w:szCs w:val="28"/>
        </w:rPr>
        <w:t>trách nhiệm người đứng đầu</w:t>
      </w:r>
      <w:r w:rsidR="00A932A8" w:rsidRPr="00674AF3">
        <w:rPr>
          <w:bCs/>
          <w:iCs/>
          <w:color w:val="000000" w:themeColor="text1"/>
          <w:sz w:val="28"/>
          <w:szCs w:val="28"/>
        </w:rPr>
        <w:t>.</w:t>
      </w:r>
      <w:proofErr w:type="gramEnd"/>
      <w:r w:rsidR="008A3793">
        <w:rPr>
          <w:bCs/>
          <w:iCs/>
          <w:color w:val="000000" w:themeColor="text1"/>
          <w:sz w:val="28"/>
          <w:szCs w:val="28"/>
        </w:rPr>
        <w:t xml:space="preserve"> </w:t>
      </w:r>
      <w:r w:rsidR="00A932A8" w:rsidRPr="00674AF3">
        <w:rPr>
          <w:bCs/>
          <w:iCs/>
          <w:color w:val="000000" w:themeColor="text1"/>
          <w:sz w:val="28"/>
          <w:szCs w:val="28"/>
        </w:rPr>
        <w:t xml:space="preserve">Chủ động </w:t>
      </w:r>
      <w:r w:rsidRPr="00674AF3">
        <w:rPr>
          <w:bCs/>
          <w:iCs/>
          <w:color w:val="000000" w:themeColor="text1"/>
          <w:sz w:val="28"/>
          <w:szCs w:val="28"/>
        </w:rPr>
        <w:t xml:space="preserve">tham mưu đề xuất với các cấp lãnh đạo các giải pháp nhằm nâng cao chất lượng đội </w:t>
      </w:r>
      <w:proofErr w:type="gramStart"/>
      <w:r w:rsidRPr="00674AF3">
        <w:rPr>
          <w:bCs/>
          <w:iCs/>
          <w:color w:val="000000" w:themeColor="text1"/>
          <w:sz w:val="28"/>
          <w:szCs w:val="28"/>
        </w:rPr>
        <w:t>ngũ</w:t>
      </w:r>
      <w:proofErr w:type="gramEnd"/>
      <w:r w:rsidRPr="00674AF3">
        <w:rPr>
          <w:bCs/>
          <w:iCs/>
          <w:color w:val="000000" w:themeColor="text1"/>
          <w:sz w:val="28"/>
          <w:szCs w:val="28"/>
        </w:rPr>
        <w:t xml:space="preserve"> tại đơn vị. </w:t>
      </w:r>
      <w:r w:rsidR="00A932A8" w:rsidRPr="00674AF3">
        <w:rPr>
          <w:bCs/>
          <w:iCs/>
          <w:color w:val="000000" w:themeColor="text1"/>
          <w:sz w:val="28"/>
          <w:szCs w:val="28"/>
        </w:rPr>
        <w:t>V</w:t>
      </w:r>
      <w:r w:rsidRPr="00674AF3">
        <w:rPr>
          <w:bCs/>
          <w:iCs/>
          <w:color w:val="000000" w:themeColor="text1"/>
          <w:sz w:val="28"/>
          <w:szCs w:val="28"/>
        </w:rPr>
        <w:t xml:space="preserve">iệc đánh giá công chức hàng năm </w:t>
      </w:r>
      <w:r w:rsidR="00A932A8" w:rsidRPr="00674AF3">
        <w:rPr>
          <w:bCs/>
          <w:iCs/>
          <w:color w:val="000000" w:themeColor="text1"/>
          <w:sz w:val="28"/>
          <w:szCs w:val="28"/>
        </w:rPr>
        <w:t xml:space="preserve">gắn </w:t>
      </w:r>
      <w:r w:rsidRPr="00674AF3">
        <w:rPr>
          <w:bCs/>
          <w:iCs/>
          <w:color w:val="000000" w:themeColor="text1"/>
          <w:sz w:val="28"/>
          <w:szCs w:val="28"/>
        </w:rPr>
        <w:t xml:space="preserve">với </w:t>
      </w:r>
      <w:r w:rsidR="00A932A8" w:rsidRPr="00674AF3">
        <w:rPr>
          <w:bCs/>
          <w:iCs/>
          <w:color w:val="000000" w:themeColor="text1"/>
          <w:sz w:val="28"/>
          <w:szCs w:val="28"/>
        </w:rPr>
        <w:t>hiệu quả công tác của đơn vị đối với người đứng đầu</w:t>
      </w:r>
      <w:r w:rsidRPr="00674AF3">
        <w:rPr>
          <w:bCs/>
          <w:iCs/>
          <w:color w:val="000000" w:themeColor="text1"/>
          <w:sz w:val="28"/>
          <w:szCs w:val="28"/>
        </w:rPr>
        <w:t>.</w:t>
      </w:r>
    </w:p>
    <w:p w:rsidR="00F55E8F" w:rsidRPr="00674AF3" w:rsidRDefault="00A932A8" w:rsidP="00674AF3">
      <w:pPr>
        <w:spacing w:before="120" w:after="120"/>
        <w:ind w:firstLine="720"/>
        <w:jc w:val="both"/>
        <w:rPr>
          <w:bCs/>
          <w:iCs/>
          <w:color w:val="000000" w:themeColor="text1"/>
          <w:sz w:val="28"/>
          <w:szCs w:val="28"/>
        </w:rPr>
      </w:pPr>
      <w:proofErr w:type="gramStart"/>
      <w:r w:rsidRPr="00674AF3">
        <w:rPr>
          <w:bCs/>
          <w:iCs/>
          <w:color w:val="000000" w:themeColor="text1"/>
          <w:sz w:val="28"/>
          <w:szCs w:val="28"/>
        </w:rPr>
        <w:t>N</w:t>
      </w:r>
      <w:r w:rsidR="00F55E8F" w:rsidRPr="00674AF3">
        <w:rPr>
          <w:bCs/>
          <w:iCs/>
          <w:color w:val="000000" w:themeColor="text1"/>
          <w:sz w:val="28"/>
          <w:szCs w:val="28"/>
        </w:rPr>
        <w:t>âng cao trách nhiệm của tổ trưởng, tổ phó chuyên môn trong việc tổ chức các hoạt động và tổ chức bồi dưỡng năng lực chuyên môn nghiệp vụ cho tổ viên.</w:t>
      </w:r>
      <w:proofErr w:type="gramEnd"/>
    </w:p>
    <w:p w:rsidR="00F55E8F" w:rsidRPr="00674AF3" w:rsidRDefault="00F55E8F" w:rsidP="00674AF3">
      <w:pPr>
        <w:spacing w:before="120" w:after="120"/>
        <w:ind w:firstLine="720"/>
        <w:jc w:val="both"/>
        <w:rPr>
          <w:bCs/>
          <w:iCs/>
          <w:color w:val="000000" w:themeColor="text1"/>
          <w:sz w:val="28"/>
          <w:szCs w:val="28"/>
        </w:rPr>
      </w:pPr>
      <w:r w:rsidRPr="00674AF3">
        <w:rPr>
          <w:bCs/>
          <w:iCs/>
          <w:color w:val="000000" w:themeColor="text1"/>
          <w:sz w:val="28"/>
          <w:szCs w:val="28"/>
        </w:rPr>
        <w:t>Quản lý, sử dụng GV, NV đúng chuyên môn, nghiệp vụ; chỉ đạo và tổ chức thực hiện kế hoạch đào tạo, bồi dưỡng thường xuyên để phát triển năng lực nghề nghiệp cho GV, NV, năng lực quản trị trường học cho đội ngũ CBQL và đội ngũ thuộc diện quy hoạch, kế cận.</w:t>
      </w:r>
    </w:p>
    <w:p w:rsidR="0064242A" w:rsidRPr="00674AF3" w:rsidRDefault="00A932A8" w:rsidP="00674AF3">
      <w:pPr>
        <w:spacing w:before="120" w:after="120"/>
        <w:ind w:firstLine="720"/>
        <w:jc w:val="both"/>
        <w:rPr>
          <w:bCs/>
          <w:iCs/>
          <w:color w:val="000000" w:themeColor="text1"/>
          <w:sz w:val="28"/>
          <w:szCs w:val="28"/>
        </w:rPr>
      </w:pPr>
      <w:r w:rsidRPr="00674AF3">
        <w:rPr>
          <w:bCs/>
          <w:iCs/>
          <w:color w:val="000000" w:themeColor="text1"/>
          <w:sz w:val="28"/>
          <w:szCs w:val="28"/>
        </w:rPr>
        <w:t>Tăng cường công tác kiểm tra việc thực hiện nhiệm vụ tại các cơ sở giáo dục, tập trung vào kiểm tra việc triển khai thực hiện các chủ trương của đảng về phát triển giáo dục, công tác quản lý của BHG, kiểm tra việc thực hiện nhiệm vụ vảo giáo viên nhân, công tác thực hiện dân chủ nhà trường</w:t>
      </w:r>
      <w:r w:rsidR="0064242A" w:rsidRPr="00674AF3">
        <w:rPr>
          <w:bCs/>
          <w:iCs/>
          <w:color w:val="000000" w:themeColor="text1"/>
          <w:sz w:val="28"/>
          <w:szCs w:val="28"/>
        </w:rPr>
        <w:t>,</w:t>
      </w:r>
      <w:r w:rsidR="00734FB4">
        <w:rPr>
          <w:bCs/>
          <w:iCs/>
          <w:color w:val="000000" w:themeColor="text1"/>
          <w:sz w:val="28"/>
          <w:szCs w:val="28"/>
        </w:rPr>
        <w:t xml:space="preserve"> </w:t>
      </w:r>
      <w:r w:rsidR="00F55E8F" w:rsidRPr="00674AF3">
        <w:rPr>
          <w:bCs/>
          <w:iCs/>
          <w:color w:val="000000" w:themeColor="text1"/>
          <w:sz w:val="28"/>
          <w:szCs w:val="28"/>
        </w:rPr>
        <w:t xml:space="preserve">quản lý </w:t>
      </w:r>
      <w:r w:rsidR="0064242A" w:rsidRPr="00674AF3">
        <w:rPr>
          <w:bCs/>
          <w:iCs/>
          <w:color w:val="000000" w:themeColor="text1"/>
          <w:sz w:val="28"/>
          <w:szCs w:val="28"/>
        </w:rPr>
        <w:t xml:space="preserve">tài chính, </w:t>
      </w:r>
      <w:r w:rsidR="00F55E8F" w:rsidRPr="00674AF3">
        <w:rPr>
          <w:bCs/>
          <w:iCs/>
          <w:color w:val="000000" w:themeColor="text1"/>
          <w:sz w:val="28"/>
          <w:szCs w:val="28"/>
        </w:rPr>
        <w:t>cơ sở vật chất</w:t>
      </w:r>
      <w:r w:rsidR="0064242A" w:rsidRPr="00674AF3">
        <w:rPr>
          <w:bCs/>
          <w:iCs/>
          <w:color w:val="000000" w:themeColor="text1"/>
          <w:sz w:val="28"/>
          <w:szCs w:val="28"/>
        </w:rPr>
        <w:t>.</w:t>
      </w:r>
    </w:p>
    <w:p w:rsidR="00F55E8F" w:rsidRPr="00674AF3" w:rsidRDefault="00F55E8F" w:rsidP="00674AF3">
      <w:pPr>
        <w:spacing w:before="120" w:after="120"/>
        <w:ind w:firstLine="720"/>
        <w:jc w:val="both"/>
        <w:rPr>
          <w:bCs/>
          <w:iCs/>
          <w:color w:val="000000" w:themeColor="text1"/>
          <w:sz w:val="28"/>
          <w:szCs w:val="28"/>
        </w:rPr>
      </w:pPr>
      <w:proofErr w:type="gramStart"/>
      <w:r w:rsidRPr="00674AF3">
        <w:rPr>
          <w:bCs/>
          <w:iCs/>
          <w:color w:val="000000" w:themeColor="text1"/>
          <w:sz w:val="28"/>
          <w:szCs w:val="28"/>
        </w:rPr>
        <w:lastRenderedPageBreak/>
        <w:t>Tổ chức các hoạt động phát triển mối quan hệ giữa nhà trường, gia đình, xã hội trong dạy học, giáo dục đạo đức cho học sinh cũng như huy động các nguồn lực phát triển nhà trường.</w:t>
      </w:r>
      <w:proofErr w:type="gramEnd"/>
      <w:r w:rsidR="008A3793">
        <w:rPr>
          <w:bCs/>
          <w:iCs/>
          <w:color w:val="000000" w:themeColor="text1"/>
          <w:sz w:val="28"/>
          <w:szCs w:val="28"/>
        </w:rPr>
        <w:t xml:space="preserve"> </w:t>
      </w:r>
      <w:proofErr w:type="gramStart"/>
      <w:r w:rsidRPr="00674AF3">
        <w:rPr>
          <w:bCs/>
          <w:iCs/>
          <w:color w:val="000000" w:themeColor="text1"/>
          <w:sz w:val="28"/>
          <w:szCs w:val="28"/>
        </w:rPr>
        <w:t>Công khai, minh bạch các thông tin về kết quả thực hiện các hoạt động giáo dục của nhà trường và giải quyết kịp thời các thông tin phản hồi từ xã hội.</w:t>
      </w:r>
      <w:proofErr w:type="gramEnd"/>
    </w:p>
    <w:p w:rsidR="001223E6" w:rsidRPr="00FB147D" w:rsidRDefault="00B06DDF" w:rsidP="00674AF3">
      <w:pPr>
        <w:spacing w:before="120" w:after="120"/>
        <w:ind w:firstLine="720"/>
        <w:jc w:val="both"/>
        <w:rPr>
          <w:b/>
          <w:color w:val="000000" w:themeColor="text1"/>
          <w:sz w:val="28"/>
          <w:szCs w:val="28"/>
        </w:rPr>
      </w:pPr>
      <w:r w:rsidRPr="00FB147D">
        <w:rPr>
          <w:b/>
          <w:color w:val="000000" w:themeColor="text1"/>
          <w:sz w:val="28"/>
          <w:szCs w:val="28"/>
        </w:rPr>
        <w:t>8. Thực hiện xã hội hóa giáo dục</w:t>
      </w:r>
    </w:p>
    <w:p w:rsidR="001223E6" w:rsidRPr="00674AF3" w:rsidRDefault="00B06DDF" w:rsidP="00674AF3">
      <w:pPr>
        <w:spacing w:before="120" w:after="120"/>
        <w:ind w:firstLine="720"/>
        <w:jc w:val="both"/>
        <w:rPr>
          <w:b/>
          <w:i/>
          <w:color w:val="000000" w:themeColor="text1"/>
          <w:sz w:val="28"/>
          <w:szCs w:val="28"/>
        </w:rPr>
      </w:pPr>
      <w:r w:rsidRPr="00674AF3">
        <w:rPr>
          <w:color w:val="000000" w:themeColor="text1"/>
          <w:sz w:val="28"/>
          <w:szCs w:val="28"/>
        </w:rPr>
        <w:t xml:space="preserve">Đẩy mạnh tuyên truyền, </w:t>
      </w:r>
      <w:r w:rsidR="00BA5D54" w:rsidRPr="00674AF3">
        <w:rPr>
          <w:color w:val="000000" w:themeColor="text1"/>
          <w:sz w:val="28"/>
          <w:szCs w:val="28"/>
        </w:rPr>
        <w:t xml:space="preserve">đổi mới công tác thông tin và truyền thông để tạo thống nhất </w:t>
      </w:r>
      <w:r w:rsidRPr="00674AF3">
        <w:rPr>
          <w:color w:val="000000" w:themeColor="text1"/>
          <w:sz w:val="28"/>
          <w:szCs w:val="28"/>
        </w:rPr>
        <w:t xml:space="preserve">nâng cao </w:t>
      </w:r>
      <w:r w:rsidR="00BA5D54" w:rsidRPr="00674AF3">
        <w:rPr>
          <w:color w:val="000000" w:themeColor="text1"/>
          <w:sz w:val="28"/>
          <w:szCs w:val="28"/>
        </w:rPr>
        <w:t xml:space="preserve">về </w:t>
      </w:r>
      <w:r w:rsidRPr="00674AF3">
        <w:rPr>
          <w:color w:val="000000" w:themeColor="text1"/>
          <w:sz w:val="28"/>
          <w:szCs w:val="28"/>
        </w:rPr>
        <w:t xml:space="preserve">nhận thức của hệ thống chính trị </w:t>
      </w:r>
      <w:r w:rsidR="00BA5D54" w:rsidRPr="00674AF3">
        <w:rPr>
          <w:color w:val="000000" w:themeColor="text1"/>
          <w:sz w:val="28"/>
          <w:szCs w:val="28"/>
        </w:rPr>
        <w:t>đối với phát triển</w:t>
      </w:r>
      <w:r w:rsidRPr="00674AF3">
        <w:rPr>
          <w:color w:val="000000" w:themeColor="text1"/>
          <w:sz w:val="28"/>
          <w:szCs w:val="28"/>
        </w:rPr>
        <w:t xml:space="preserve"> GD&amp;ĐT, từ đó huy động mọi nguồn lực để xây dựng cơ sở vật chất trường học, chăm lo giáo dục học sinh, tạo đồng thuận trong cách tiếp cận cũng như trong tổ chức triển khai thực hiện chương trình giáo dục phổ thông năm 2018 và huy động sự tham gia đánh giá, giám sát và phản biện của toàn xã hội đối với công cuộc đổi mới, phát triển giáo dục</w:t>
      </w:r>
      <w:r w:rsidR="00BA5D54" w:rsidRPr="00674AF3">
        <w:rPr>
          <w:color w:val="000000" w:themeColor="text1"/>
          <w:sz w:val="28"/>
          <w:szCs w:val="28"/>
        </w:rPr>
        <w:t>.</w:t>
      </w:r>
    </w:p>
    <w:p w:rsidR="001223E6" w:rsidRPr="00674AF3" w:rsidRDefault="00B06DDF" w:rsidP="00674AF3">
      <w:pPr>
        <w:spacing w:before="120" w:after="120"/>
        <w:ind w:firstLine="720"/>
        <w:jc w:val="both"/>
        <w:rPr>
          <w:b/>
          <w:i/>
          <w:color w:val="000000" w:themeColor="text1"/>
          <w:sz w:val="28"/>
          <w:szCs w:val="28"/>
        </w:rPr>
      </w:pPr>
      <w:r w:rsidRPr="00674AF3">
        <w:rPr>
          <w:color w:val="000000" w:themeColor="text1"/>
          <w:sz w:val="28"/>
          <w:szCs w:val="28"/>
        </w:rPr>
        <w:t>Kết hợp giáo dục nhà trường, gia đình và xã hội, xây dựng môi trường giáo dục lành mạnh.Thực hiện tốt công bằng xã hội trong giáo dục, tạo cơ hội học tập cho mọi tầng lớp nhân dân, từng bước xây dựng xã hội học tập trên địa bàn huyện.</w:t>
      </w:r>
    </w:p>
    <w:p w:rsidR="00C51FA8" w:rsidRPr="00674AF3" w:rsidRDefault="00B06DDF" w:rsidP="00674AF3">
      <w:pPr>
        <w:spacing w:before="120" w:after="120"/>
        <w:ind w:firstLine="720"/>
        <w:jc w:val="both"/>
        <w:rPr>
          <w:color w:val="000000" w:themeColor="text1"/>
          <w:sz w:val="28"/>
          <w:szCs w:val="28"/>
        </w:rPr>
      </w:pPr>
      <w:proofErr w:type="gramStart"/>
      <w:r w:rsidRPr="00674AF3">
        <w:rPr>
          <w:color w:val="000000" w:themeColor="text1"/>
          <w:sz w:val="28"/>
          <w:szCs w:val="28"/>
        </w:rPr>
        <w:t>Khuyến khích các cá nhân, tổ chức trong nước và nước ngoài đầu tư cho GD&amp;ĐT; phát triển các loại hình giáo dục ngoài công lập đặc biệt là giáo dục mầm non và đào tạo ngoại ngữ.</w:t>
      </w:r>
      <w:proofErr w:type="gramEnd"/>
    </w:p>
    <w:p w:rsidR="00B06DDF" w:rsidRPr="00674AF3" w:rsidRDefault="00B06DDF" w:rsidP="00674AF3">
      <w:pPr>
        <w:spacing w:before="120" w:after="120"/>
        <w:ind w:firstLine="720"/>
        <w:jc w:val="both"/>
        <w:rPr>
          <w:b/>
          <w:i/>
          <w:color w:val="000000" w:themeColor="text1"/>
          <w:sz w:val="28"/>
          <w:szCs w:val="28"/>
        </w:rPr>
      </w:pPr>
      <w:proofErr w:type="gramStart"/>
      <w:r w:rsidRPr="00674AF3">
        <w:rPr>
          <w:color w:val="000000" w:themeColor="text1"/>
          <w:sz w:val="28"/>
          <w:szCs w:val="28"/>
        </w:rPr>
        <w:t>Phát huy tốt vai trò của Hội đồng giáo dục, Hội Khuyến học, Hội Cựu giáo chức, Hội cha mẹ học sinh.</w:t>
      </w:r>
      <w:proofErr w:type="gramEnd"/>
      <w:r w:rsidRPr="00674AF3">
        <w:rPr>
          <w:color w:val="000000" w:themeColor="text1"/>
          <w:sz w:val="28"/>
          <w:szCs w:val="28"/>
        </w:rPr>
        <w:t xml:space="preserve"> Tăng cường công tác khuyến học, khuyến tài, xây dựng xã hội học tập. Phát động sâu rộng các hoạt động khuyến học từ huyện đến các xã, thị trấn, các nhà trường</w:t>
      </w:r>
      <w:r w:rsidR="00AF1DAF" w:rsidRPr="00674AF3">
        <w:rPr>
          <w:color w:val="000000" w:themeColor="text1"/>
          <w:sz w:val="28"/>
          <w:szCs w:val="28"/>
        </w:rPr>
        <w:t xml:space="preserve"> cơ quan, đơn vị</w:t>
      </w:r>
      <w:r w:rsidRPr="00674AF3">
        <w:rPr>
          <w:color w:val="000000" w:themeColor="text1"/>
          <w:sz w:val="28"/>
          <w:szCs w:val="28"/>
        </w:rPr>
        <w:t>; phát triển cộng đồng, dòng họ, gia đình, cơ quan khuyến học trên địa bàn huyện; huy động các doanh nghiệp và cộng đồng hỗ trợ cho học sinh nghèo, học sinh học giỏi, học sinh đậu đại học nhưng có hoàn cảnh đặc biết khó khăn.</w:t>
      </w:r>
    </w:p>
    <w:p w:rsidR="00B06DDF" w:rsidRPr="00FB147D" w:rsidRDefault="00B06DDF" w:rsidP="00674AF3">
      <w:pPr>
        <w:spacing w:before="120" w:after="120"/>
        <w:ind w:firstLine="720"/>
        <w:jc w:val="both"/>
        <w:rPr>
          <w:b/>
          <w:color w:val="000000" w:themeColor="text1"/>
          <w:sz w:val="28"/>
          <w:szCs w:val="28"/>
        </w:rPr>
      </w:pPr>
      <w:r w:rsidRPr="00FB147D">
        <w:rPr>
          <w:b/>
          <w:color w:val="000000" w:themeColor="text1"/>
          <w:sz w:val="28"/>
          <w:szCs w:val="28"/>
        </w:rPr>
        <w:t>9. Chế độ đãi ngộ và khen thưởng</w:t>
      </w:r>
    </w:p>
    <w:p w:rsidR="00B06DDF" w:rsidRPr="00674AF3" w:rsidRDefault="00B06DDF" w:rsidP="00674AF3">
      <w:pPr>
        <w:spacing w:before="120" w:after="120"/>
        <w:ind w:firstLine="720"/>
        <w:jc w:val="both"/>
        <w:rPr>
          <w:color w:val="000000" w:themeColor="text1"/>
          <w:sz w:val="28"/>
          <w:szCs w:val="28"/>
        </w:rPr>
      </w:pPr>
      <w:r w:rsidRPr="00674AF3">
        <w:rPr>
          <w:color w:val="000000" w:themeColor="text1"/>
          <w:sz w:val="28"/>
          <w:szCs w:val="28"/>
        </w:rPr>
        <w:t xml:space="preserve">Thực hiện tốt, kịp thời việc đãi ngộ và công tác thi đua khen thưởng </w:t>
      </w:r>
      <w:proofErr w:type="gramStart"/>
      <w:r w:rsidRPr="00674AF3">
        <w:rPr>
          <w:color w:val="000000" w:themeColor="text1"/>
          <w:sz w:val="28"/>
          <w:szCs w:val="28"/>
        </w:rPr>
        <w:t>theo</w:t>
      </w:r>
      <w:proofErr w:type="gramEnd"/>
      <w:r w:rsidRPr="00674AF3">
        <w:rPr>
          <w:color w:val="000000" w:themeColor="text1"/>
          <w:sz w:val="28"/>
          <w:szCs w:val="28"/>
        </w:rPr>
        <w:t xml:space="preserve"> hướng thiết thực, hiệu quả, tránh bệnh thành tích nhằm động viên đội ngũ cán bộ giáo viên, nhân viên nhà trường hoàn thành tốt nhiệm vụ.</w:t>
      </w:r>
    </w:p>
    <w:p w:rsidR="001223E6" w:rsidRPr="00674AF3" w:rsidRDefault="00B06DDF" w:rsidP="00816612">
      <w:pPr>
        <w:spacing w:before="120" w:after="120"/>
        <w:ind w:firstLine="720"/>
        <w:jc w:val="both"/>
        <w:rPr>
          <w:color w:val="000000" w:themeColor="text1"/>
          <w:sz w:val="28"/>
          <w:szCs w:val="28"/>
        </w:rPr>
      </w:pPr>
      <w:r w:rsidRPr="00674AF3">
        <w:rPr>
          <w:color w:val="000000" w:themeColor="text1"/>
          <w:sz w:val="28"/>
          <w:szCs w:val="28"/>
        </w:rPr>
        <w:t>Đặc biệt quan tâm khen thưởng kịp thời cho các CBQL, GV đạt thành tích thực sự xuất sắc trong thực hiện các nhiệm vụ cụ thể được giao, trong từng thời điểm của năm học như: Thi giáo viên dạy giỏi cấp tỉnh, quốc gia; thi cán bộ quản lý giỏi</w:t>
      </w:r>
      <w:r w:rsidR="00AF1DAF" w:rsidRPr="00674AF3">
        <w:rPr>
          <w:color w:val="000000" w:themeColor="text1"/>
          <w:sz w:val="28"/>
          <w:szCs w:val="28"/>
        </w:rPr>
        <w:t>, học sinh giỏi</w:t>
      </w:r>
      <w:proofErr w:type="gramStart"/>
      <w:r w:rsidR="00AF1DAF" w:rsidRPr="00674AF3">
        <w:rPr>
          <w:color w:val="000000" w:themeColor="text1"/>
          <w:sz w:val="28"/>
          <w:szCs w:val="28"/>
        </w:rPr>
        <w:t>,…</w:t>
      </w:r>
      <w:proofErr w:type="gramEnd"/>
    </w:p>
    <w:p w:rsidR="002A3A00" w:rsidRPr="00E5209D" w:rsidRDefault="002A3A00" w:rsidP="00674AF3">
      <w:pPr>
        <w:spacing w:before="120" w:after="120"/>
        <w:ind w:firstLine="720"/>
        <w:jc w:val="both"/>
        <w:rPr>
          <w:color w:val="000000" w:themeColor="text1"/>
          <w:sz w:val="26"/>
          <w:szCs w:val="26"/>
        </w:rPr>
      </w:pPr>
      <w:r w:rsidRPr="00E5209D">
        <w:rPr>
          <w:b/>
          <w:bCs/>
          <w:color w:val="000000" w:themeColor="text1"/>
          <w:spacing w:val="-6"/>
          <w:kern w:val="16"/>
          <w:sz w:val="26"/>
          <w:szCs w:val="26"/>
        </w:rPr>
        <w:t>II</w:t>
      </w:r>
      <w:r w:rsidR="002238E3" w:rsidRPr="00E5209D">
        <w:rPr>
          <w:b/>
          <w:bCs/>
          <w:color w:val="000000" w:themeColor="text1"/>
          <w:spacing w:val="-6"/>
          <w:kern w:val="16"/>
          <w:sz w:val="26"/>
          <w:szCs w:val="26"/>
        </w:rPr>
        <w:t>I</w:t>
      </w:r>
      <w:r w:rsidRPr="00E5209D">
        <w:rPr>
          <w:b/>
          <w:bCs/>
          <w:color w:val="000000" w:themeColor="text1"/>
          <w:spacing w:val="-6"/>
          <w:kern w:val="16"/>
          <w:sz w:val="26"/>
          <w:szCs w:val="26"/>
        </w:rPr>
        <w:t>. KINH PHÍ THỰC HIỆN ĐỀ ÁN</w:t>
      </w:r>
    </w:p>
    <w:p w:rsidR="002A3A00" w:rsidRPr="008E7AF8" w:rsidRDefault="001223E6" w:rsidP="00674AF3">
      <w:pPr>
        <w:spacing w:before="120" w:after="120"/>
        <w:ind w:firstLine="720"/>
        <w:jc w:val="both"/>
        <w:rPr>
          <w:b/>
          <w:bCs/>
          <w:color w:val="000000" w:themeColor="text1"/>
          <w:spacing w:val="-6"/>
          <w:kern w:val="16"/>
          <w:sz w:val="28"/>
          <w:szCs w:val="28"/>
        </w:rPr>
      </w:pPr>
      <w:r w:rsidRPr="008E7AF8">
        <w:rPr>
          <w:b/>
          <w:bCs/>
          <w:color w:val="000000" w:themeColor="text1"/>
          <w:spacing w:val="-6"/>
          <w:kern w:val="16"/>
          <w:sz w:val="28"/>
          <w:szCs w:val="28"/>
        </w:rPr>
        <w:t xml:space="preserve">1. </w:t>
      </w:r>
      <w:r w:rsidR="002A3A00" w:rsidRPr="008E7AF8">
        <w:rPr>
          <w:b/>
          <w:bCs/>
          <w:color w:val="000000" w:themeColor="text1"/>
          <w:spacing w:val="-6"/>
          <w:kern w:val="16"/>
          <w:sz w:val="28"/>
          <w:szCs w:val="28"/>
        </w:rPr>
        <w:t>Dự toán</w:t>
      </w:r>
    </w:p>
    <w:p w:rsidR="00612B77" w:rsidRDefault="0028340A" w:rsidP="00612B77">
      <w:pPr>
        <w:spacing w:before="120" w:after="120"/>
        <w:ind w:firstLine="720"/>
        <w:jc w:val="both"/>
        <w:rPr>
          <w:bCs/>
          <w:color w:val="000000" w:themeColor="text1"/>
          <w:spacing w:val="-6"/>
          <w:kern w:val="16"/>
          <w:sz w:val="28"/>
          <w:szCs w:val="28"/>
        </w:rPr>
      </w:pPr>
      <w:r w:rsidRPr="00674AF3">
        <w:rPr>
          <w:bCs/>
          <w:color w:val="000000" w:themeColor="text1"/>
          <w:spacing w:val="-6"/>
          <w:kern w:val="16"/>
          <w:sz w:val="28"/>
          <w:szCs w:val="28"/>
        </w:rPr>
        <w:t xml:space="preserve">Tổng số đến năm 2025: </w:t>
      </w:r>
      <w:r w:rsidR="00BE00E4">
        <w:rPr>
          <w:bCs/>
          <w:color w:val="000000" w:themeColor="text1"/>
          <w:spacing w:val="-6"/>
          <w:kern w:val="16"/>
          <w:sz w:val="28"/>
          <w:szCs w:val="28"/>
        </w:rPr>
        <w:t xml:space="preserve"> 514.</w:t>
      </w:r>
      <w:r w:rsidR="001E7497">
        <w:rPr>
          <w:bCs/>
          <w:color w:val="000000" w:themeColor="text1"/>
          <w:spacing w:val="-6"/>
          <w:kern w:val="16"/>
          <w:sz w:val="28"/>
          <w:szCs w:val="28"/>
        </w:rPr>
        <w:t>516 triệu</w:t>
      </w:r>
      <w:r w:rsidR="00BE00E4">
        <w:rPr>
          <w:bCs/>
          <w:color w:val="000000" w:themeColor="text1"/>
          <w:spacing w:val="-6"/>
          <w:kern w:val="16"/>
          <w:sz w:val="28"/>
          <w:szCs w:val="28"/>
        </w:rPr>
        <w:t xml:space="preserve"> đồng</w:t>
      </w:r>
      <w:r w:rsidR="002A3A00" w:rsidRPr="00674AF3">
        <w:rPr>
          <w:bCs/>
          <w:color w:val="000000" w:themeColor="text1"/>
          <w:spacing w:val="-6"/>
          <w:kern w:val="16"/>
          <w:sz w:val="28"/>
          <w:szCs w:val="28"/>
        </w:rPr>
        <w:t xml:space="preserve"> trong đó</w:t>
      </w:r>
      <w:r w:rsidR="00B25DE0">
        <w:rPr>
          <w:bCs/>
          <w:color w:val="000000" w:themeColor="text1"/>
          <w:spacing w:val="-6"/>
          <w:kern w:val="16"/>
          <w:sz w:val="28"/>
          <w:szCs w:val="28"/>
        </w:rPr>
        <w:t>:</w:t>
      </w:r>
    </w:p>
    <w:p w:rsidR="00612B77" w:rsidRDefault="00612B77" w:rsidP="00612B77">
      <w:pPr>
        <w:spacing w:before="120" w:after="120"/>
        <w:ind w:left="723"/>
        <w:jc w:val="both"/>
        <w:rPr>
          <w:bCs/>
          <w:color w:val="000000" w:themeColor="text1"/>
          <w:spacing w:val="-6"/>
          <w:kern w:val="16"/>
          <w:sz w:val="28"/>
          <w:szCs w:val="28"/>
        </w:rPr>
      </w:pPr>
      <w:r>
        <w:rPr>
          <w:bCs/>
          <w:color w:val="000000" w:themeColor="text1"/>
          <w:spacing w:val="-6"/>
          <w:kern w:val="16"/>
          <w:sz w:val="28"/>
          <w:szCs w:val="28"/>
        </w:rPr>
        <w:t xml:space="preserve">- </w:t>
      </w:r>
      <w:r w:rsidRPr="00612B77">
        <w:rPr>
          <w:bCs/>
          <w:color w:val="000000" w:themeColor="text1"/>
          <w:spacing w:val="-6"/>
          <w:kern w:val="16"/>
          <w:sz w:val="28"/>
          <w:szCs w:val="28"/>
        </w:rPr>
        <w:t>X</w:t>
      </w:r>
      <w:r w:rsidR="002A3A00" w:rsidRPr="00612B77">
        <w:rPr>
          <w:bCs/>
          <w:color w:val="000000" w:themeColor="text1"/>
          <w:spacing w:val="-6"/>
          <w:kern w:val="16"/>
          <w:sz w:val="28"/>
          <w:szCs w:val="28"/>
        </w:rPr>
        <w:t xml:space="preserve">ây dựng </w:t>
      </w:r>
      <w:r w:rsidR="00B25DE0">
        <w:rPr>
          <w:bCs/>
          <w:color w:val="000000" w:themeColor="text1"/>
          <w:spacing w:val="-6"/>
          <w:kern w:val="16"/>
          <w:sz w:val="28"/>
          <w:szCs w:val="28"/>
        </w:rPr>
        <w:t>CSVC</w:t>
      </w:r>
      <w:r w:rsidR="002A3A00" w:rsidRPr="00612B77">
        <w:rPr>
          <w:bCs/>
          <w:color w:val="000000" w:themeColor="text1"/>
          <w:spacing w:val="-6"/>
          <w:kern w:val="16"/>
          <w:sz w:val="28"/>
          <w:szCs w:val="28"/>
        </w:rPr>
        <w:t>:</w:t>
      </w:r>
      <w:r w:rsidR="0028340A" w:rsidRPr="00612B77">
        <w:rPr>
          <w:bCs/>
          <w:color w:val="000000" w:themeColor="text1"/>
          <w:spacing w:val="-6"/>
          <w:kern w:val="16"/>
          <w:sz w:val="28"/>
          <w:szCs w:val="28"/>
        </w:rPr>
        <w:t xml:space="preserve"> </w:t>
      </w:r>
      <w:r w:rsidR="00B25DE0">
        <w:rPr>
          <w:bCs/>
          <w:color w:val="000000" w:themeColor="text1"/>
          <w:spacing w:val="-6"/>
          <w:kern w:val="16"/>
          <w:sz w:val="28"/>
          <w:szCs w:val="28"/>
        </w:rPr>
        <w:t xml:space="preserve"> </w:t>
      </w:r>
      <w:r w:rsidR="008E7AF8">
        <w:rPr>
          <w:bCs/>
          <w:color w:val="000000" w:themeColor="text1"/>
          <w:spacing w:val="-6"/>
          <w:kern w:val="16"/>
          <w:sz w:val="28"/>
          <w:szCs w:val="28"/>
        </w:rPr>
        <w:t>416.680</w:t>
      </w:r>
      <w:r w:rsidR="001E7497">
        <w:rPr>
          <w:bCs/>
          <w:color w:val="000000" w:themeColor="text1"/>
          <w:spacing w:val="-6"/>
          <w:kern w:val="16"/>
          <w:sz w:val="28"/>
          <w:szCs w:val="28"/>
        </w:rPr>
        <w:t xml:space="preserve"> triệu đồng</w:t>
      </w:r>
      <w:r w:rsidRPr="00612B77">
        <w:rPr>
          <w:bCs/>
          <w:color w:val="000000" w:themeColor="text1"/>
          <w:spacing w:val="-6"/>
          <w:kern w:val="16"/>
          <w:sz w:val="28"/>
          <w:szCs w:val="28"/>
        </w:rPr>
        <w:t>;</w:t>
      </w:r>
    </w:p>
    <w:p w:rsidR="00612B77" w:rsidRDefault="00612B77" w:rsidP="00612B77">
      <w:pPr>
        <w:spacing w:before="120" w:after="120"/>
        <w:ind w:left="723"/>
        <w:jc w:val="both"/>
        <w:rPr>
          <w:bCs/>
          <w:color w:val="000000" w:themeColor="text1"/>
          <w:spacing w:val="-6"/>
          <w:kern w:val="16"/>
          <w:sz w:val="28"/>
          <w:szCs w:val="28"/>
        </w:rPr>
      </w:pPr>
      <w:r>
        <w:rPr>
          <w:bCs/>
          <w:color w:val="000000" w:themeColor="text1"/>
          <w:spacing w:val="-6"/>
          <w:kern w:val="16"/>
          <w:sz w:val="28"/>
          <w:szCs w:val="28"/>
        </w:rPr>
        <w:t xml:space="preserve">- </w:t>
      </w:r>
      <w:r w:rsidR="00BE00E4">
        <w:rPr>
          <w:bCs/>
          <w:color w:val="000000" w:themeColor="text1"/>
          <w:spacing w:val="-6"/>
          <w:kern w:val="16"/>
          <w:sz w:val="28"/>
          <w:szCs w:val="28"/>
        </w:rPr>
        <w:t>Bổ sung t</w:t>
      </w:r>
      <w:r w:rsidR="002A3A00" w:rsidRPr="00612B77">
        <w:rPr>
          <w:bCs/>
          <w:color w:val="000000" w:themeColor="text1"/>
          <w:spacing w:val="-6"/>
          <w:kern w:val="16"/>
          <w:sz w:val="28"/>
          <w:szCs w:val="28"/>
        </w:rPr>
        <w:t xml:space="preserve">hiết bị đồ dùng dạy học: </w:t>
      </w:r>
      <w:r w:rsidR="001E7497">
        <w:rPr>
          <w:bCs/>
          <w:color w:val="000000" w:themeColor="text1"/>
          <w:spacing w:val="-6"/>
          <w:kern w:val="16"/>
          <w:sz w:val="28"/>
          <w:szCs w:val="28"/>
        </w:rPr>
        <w:t>93.</w:t>
      </w:r>
      <w:r w:rsidR="00B25DE0">
        <w:rPr>
          <w:bCs/>
          <w:color w:val="000000" w:themeColor="text1"/>
          <w:spacing w:val="-6"/>
          <w:kern w:val="16"/>
          <w:sz w:val="28"/>
          <w:szCs w:val="28"/>
        </w:rPr>
        <w:t>216</w:t>
      </w:r>
      <w:r w:rsidR="0028340A" w:rsidRPr="00612B77">
        <w:rPr>
          <w:bCs/>
          <w:color w:val="000000" w:themeColor="text1"/>
          <w:spacing w:val="-6"/>
          <w:kern w:val="16"/>
          <w:sz w:val="28"/>
          <w:szCs w:val="28"/>
        </w:rPr>
        <w:t xml:space="preserve"> </w:t>
      </w:r>
      <w:r w:rsidR="001E7497">
        <w:rPr>
          <w:bCs/>
          <w:color w:val="000000" w:themeColor="text1"/>
          <w:spacing w:val="-6"/>
          <w:kern w:val="16"/>
          <w:sz w:val="28"/>
          <w:szCs w:val="28"/>
        </w:rPr>
        <w:t>triệu đồng</w:t>
      </w:r>
      <w:r>
        <w:rPr>
          <w:bCs/>
          <w:color w:val="000000" w:themeColor="text1"/>
          <w:spacing w:val="-6"/>
          <w:kern w:val="16"/>
          <w:sz w:val="28"/>
          <w:szCs w:val="28"/>
        </w:rPr>
        <w:t>;</w:t>
      </w:r>
    </w:p>
    <w:p w:rsidR="00612B77" w:rsidRDefault="00612B77" w:rsidP="00612B77">
      <w:pPr>
        <w:spacing w:before="120" w:after="120"/>
        <w:ind w:left="723"/>
        <w:jc w:val="both"/>
        <w:rPr>
          <w:bCs/>
          <w:color w:val="000000" w:themeColor="text1"/>
          <w:spacing w:val="-6"/>
          <w:kern w:val="16"/>
          <w:sz w:val="28"/>
          <w:szCs w:val="28"/>
        </w:rPr>
      </w:pPr>
      <w:r>
        <w:rPr>
          <w:bCs/>
          <w:color w:val="000000" w:themeColor="text1"/>
          <w:spacing w:val="-6"/>
          <w:kern w:val="16"/>
          <w:sz w:val="28"/>
          <w:szCs w:val="28"/>
        </w:rPr>
        <w:lastRenderedPageBreak/>
        <w:t xml:space="preserve">- </w:t>
      </w:r>
      <w:r w:rsidR="002A3A00" w:rsidRPr="00674AF3">
        <w:rPr>
          <w:bCs/>
          <w:color w:val="000000" w:themeColor="text1"/>
          <w:spacing w:val="-6"/>
          <w:kern w:val="16"/>
          <w:sz w:val="28"/>
          <w:szCs w:val="28"/>
        </w:rPr>
        <w:t xml:space="preserve">Hỗ trợ đào tạo, bồi dưỡng: </w:t>
      </w:r>
      <w:r w:rsidR="00EE5DFB" w:rsidRPr="00674AF3">
        <w:rPr>
          <w:bCs/>
          <w:color w:val="000000" w:themeColor="text1"/>
          <w:spacing w:val="-6"/>
          <w:kern w:val="16"/>
          <w:sz w:val="28"/>
          <w:szCs w:val="28"/>
        </w:rPr>
        <w:t>1</w:t>
      </w:r>
      <w:r w:rsidR="00EE64BA">
        <w:rPr>
          <w:bCs/>
          <w:color w:val="000000" w:themeColor="text1"/>
          <w:spacing w:val="-6"/>
          <w:kern w:val="16"/>
          <w:sz w:val="28"/>
          <w:szCs w:val="28"/>
        </w:rPr>
        <w:t>.</w:t>
      </w:r>
      <w:r w:rsidR="001E7497">
        <w:rPr>
          <w:bCs/>
          <w:color w:val="000000" w:themeColor="text1"/>
          <w:spacing w:val="-6"/>
          <w:kern w:val="16"/>
          <w:sz w:val="28"/>
          <w:szCs w:val="28"/>
        </w:rPr>
        <w:t>870 triệu đồng</w:t>
      </w:r>
      <w:r>
        <w:rPr>
          <w:bCs/>
          <w:color w:val="000000" w:themeColor="text1"/>
          <w:spacing w:val="-6"/>
          <w:kern w:val="16"/>
          <w:sz w:val="28"/>
          <w:szCs w:val="28"/>
        </w:rPr>
        <w:t>;</w:t>
      </w:r>
      <w:r w:rsidR="00822E95">
        <w:rPr>
          <w:bCs/>
          <w:color w:val="000000" w:themeColor="text1"/>
          <w:spacing w:val="-6"/>
          <w:kern w:val="16"/>
          <w:sz w:val="28"/>
          <w:szCs w:val="28"/>
        </w:rPr>
        <w:t xml:space="preserve"> </w:t>
      </w:r>
    </w:p>
    <w:p w:rsidR="00612B77" w:rsidRDefault="00612B77" w:rsidP="00612B77">
      <w:pPr>
        <w:spacing w:before="120" w:after="120"/>
        <w:ind w:left="723"/>
        <w:jc w:val="both"/>
        <w:rPr>
          <w:bCs/>
          <w:color w:val="000000" w:themeColor="text1"/>
          <w:spacing w:val="-6"/>
          <w:kern w:val="16"/>
          <w:sz w:val="28"/>
          <w:szCs w:val="28"/>
        </w:rPr>
      </w:pPr>
      <w:r>
        <w:rPr>
          <w:bCs/>
          <w:color w:val="000000" w:themeColor="text1"/>
          <w:spacing w:val="-6"/>
          <w:kern w:val="16"/>
          <w:sz w:val="28"/>
          <w:szCs w:val="28"/>
        </w:rPr>
        <w:t xml:space="preserve">- </w:t>
      </w:r>
      <w:r w:rsidR="002A3A00" w:rsidRPr="00674AF3">
        <w:rPr>
          <w:bCs/>
          <w:color w:val="000000" w:themeColor="text1"/>
          <w:spacing w:val="-6"/>
          <w:kern w:val="16"/>
          <w:sz w:val="28"/>
          <w:szCs w:val="28"/>
        </w:rPr>
        <w:t xml:space="preserve">Kinh phí thực hiện chính sách: </w:t>
      </w:r>
      <w:r w:rsidR="001E7497">
        <w:rPr>
          <w:bCs/>
          <w:color w:val="000000" w:themeColor="text1"/>
          <w:spacing w:val="-6"/>
          <w:kern w:val="16"/>
          <w:sz w:val="28"/>
          <w:szCs w:val="28"/>
        </w:rPr>
        <w:t>2</w:t>
      </w:r>
      <w:r w:rsidR="00EE64BA">
        <w:rPr>
          <w:bCs/>
          <w:color w:val="000000" w:themeColor="text1"/>
          <w:spacing w:val="-6"/>
          <w:kern w:val="16"/>
          <w:sz w:val="28"/>
          <w:szCs w:val="28"/>
        </w:rPr>
        <w:t>.</w:t>
      </w:r>
      <w:r w:rsidR="001E7497">
        <w:rPr>
          <w:bCs/>
          <w:color w:val="000000" w:themeColor="text1"/>
          <w:spacing w:val="-6"/>
          <w:kern w:val="16"/>
          <w:sz w:val="28"/>
          <w:szCs w:val="28"/>
        </w:rPr>
        <w:t>2</w:t>
      </w:r>
      <w:r w:rsidR="0028340A" w:rsidRPr="00674AF3">
        <w:rPr>
          <w:bCs/>
          <w:color w:val="000000" w:themeColor="text1"/>
          <w:spacing w:val="-6"/>
          <w:kern w:val="16"/>
          <w:sz w:val="28"/>
          <w:szCs w:val="28"/>
        </w:rPr>
        <w:t>5</w:t>
      </w:r>
      <w:r w:rsidR="001E7497">
        <w:rPr>
          <w:bCs/>
          <w:color w:val="000000" w:themeColor="text1"/>
          <w:spacing w:val="-6"/>
          <w:kern w:val="16"/>
          <w:sz w:val="28"/>
          <w:szCs w:val="28"/>
        </w:rPr>
        <w:t>0 triệu đồng</w:t>
      </w:r>
      <w:r>
        <w:rPr>
          <w:bCs/>
          <w:color w:val="000000" w:themeColor="text1"/>
          <w:spacing w:val="-6"/>
          <w:kern w:val="16"/>
          <w:sz w:val="28"/>
          <w:szCs w:val="28"/>
        </w:rPr>
        <w:t>;</w:t>
      </w:r>
    </w:p>
    <w:p w:rsidR="00612B77" w:rsidRDefault="00612B77" w:rsidP="00612B77">
      <w:pPr>
        <w:spacing w:before="120" w:after="120"/>
        <w:ind w:left="723"/>
        <w:jc w:val="both"/>
        <w:rPr>
          <w:bCs/>
          <w:color w:val="000000" w:themeColor="text1"/>
          <w:spacing w:val="-6"/>
          <w:kern w:val="16"/>
          <w:sz w:val="28"/>
          <w:szCs w:val="28"/>
        </w:rPr>
      </w:pPr>
      <w:r>
        <w:rPr>
          <w:bCs/>
          <w:color w:val="000000" w:themeColor="text1"/>
          <w:spacing w:val="-6"/>
          <w:kern w:val="16"/>
          <w:sz w:val="28"/>
          <w:szCs w:val="28"/>
        </w:rPr>
        <w:t xml:space="preserve">- </w:t>
      </w:r>
      <w:r w:rsidR="002A3A00" w:rsidRPr="00674AF3">
        <w:rPr>
          <w:bCs/>
          <w:color w:val="000000" w:themeColor="text1"/>
          <w:spacing w:val="-6"/>
          <w:kern w:val="16"/>
          <w:sz w:val="28"/>
          <w:szCs w:val="28"/>
        </w:rPr>
        <w:t>Khen thưởng học sinh giỏi, giáo viên giỏi</w:t>
      </w:r>
      <w:r w:rsidR="005F4D08" w:rsidRPr="00674AF3">
        <w:rPr>
          <w:bCs/>
          <w:color w:val="000000" w:themeColor="text1"/>
          <w:spacing w:val="-6"/>
          <w:kern w:val="16"/>
          <w:sz w:val="28"/>
          <w:szCs w:val="28"/>
        </w:rPr>
        <w:t xml:space="preserve">: </w:t>
      </w:r>
      <w:r w:rsidR="001E7497">
        <w:rPr>
          <w:bCs/>
          <w:color w:val="000000" w:themeColor="text1"/>
          <w:spacing w:val="-6"/>
          <w:kern w:val="16"/>
          <w:sz w:val="28"/>
          <w:szCs w:val="28"/>
        </w:rPr>
        <w:t>500 triệu</w:t>
      </w:r>
      <w:r>
        <w:rPr>
          <w:bCs/>
          <w:color w:val="000000" w:themeColor="text1"/>
          <w:spacing w:val="-6"/>
          <w:kern w:val="16"/>
          <w:sz w:val="28"/>
          <w:szCs w:val="28"/>
        </w:rPr>
        <w:t>;</w:t>
      </w:r>
    </w:p>
    <w:p w:rsidR="001E7497" w:rsidRPr="001E7497" w:rsidRDefault="002A3A00" w:rsidP="001E7497">
      <w:pPr>
        <w:spacing w:before="120" w:after="120"/>
        <w:ind w:firstLine="720"/>
        <w:jc w:val="both"/>
        <w:rPr>
          <w:b/>
          <w:bCs/>
          <w:color w:val="000000" w:themeColor="text1"/>
          <w:spacing w:val="-6"/>
          <w:kern w:val="16"/>
          <w:sz w:val="28"/>
          <w:szCs w:val="28"/>
        </w:rPr>
      </w:pPr>
      <w:r w:rsidRPr="00674AF3">
        <w:rPr>
          <w:b/>
          <w:bCs/>
          <w:color w:val="000000" w:themeColor="text1"/>
          <w:spacing w:val="-6"/>
          <w:kern w:val="16"/>
          <w:sz w:val="28"/>
          <w:szCs w:val="28"/>
        </w:rPr>
        <w:t>2. Nguồn kinh phí</w:t>
      </w:r>
    </w:p>
    <w:p w:rsidR="001E7497" w:rsidRPr="001E7497" w:rsidRDefault="001E7497" w:rsidP="001E7497">
      <w:pPr>
        <w:spacing w:before="120" w:after="120"/>
        <w:ind w:firstLine="720"/>
        <w:jc w:val="both"/>
        <w:rPr>
          <w:bCs/>
          <w:color w:val="000000" w:themeColor="text1"/>
          <w:spacing w:val="-6"/>
          <w:kern w:val="16"/>
          <w:sz w:val="28"/>
          <w:szCs w:val="28"/>
        </w:rPr>
      </w:pPr>
      <w:r w:rsidRPr="001E7497">
        <w:rPr>
          <w:bCs/>
          <w:color w:val="000000" w:themeColor="text1"/>
          <w:spacing w:val="-6"/>
          <w:kern w:val="16"/>
          <w:sz w:val="28"/>
          <w:szCs w:val="28"/>
        </w:rPr>
        <w:t xml:space="preserve">- Ngân sách tỉnh, chương trình mục tiêu, dự án: </w:t>
      </w:r>
      <w:r w:rsidRPr="001E7497">
        <w:rPr>
          <w:sz w:val="28"/>
          <w:szCs w:val="28"/>
        </w:rPr>
        <w:t>165.551 triệu;</w:t>
      </w:r>
    </w:p>
    <w:p w:rsidR="001E7497" w:rsidRPr="001E7497" w:rsidRDefault="002A3A00" w:rsidP="001E7497">
      <w:pPr>
        <w:spacing w:before="120" w:after="120"/>
        <w:ind w:firstLine="720"/>
        <w:jc w:val="both"/>
        <w:rPr>
          <w:bCs/>
          <w:color w:val="000000" w:themeColor="text1"/>
          <w:spacing w:val="-6"/>
          <w:kern w:val="16"/>
          <w:sz w:val="28"/>
          <w:szCs w:val="28"/>
        </w:rPr>
      </w:pPr>
      <w:r w:rsidRPr="001E7497">
        <w:rPr>
          <w:bCs/>
          <w:color w:val="000000" w:themeColor="text1"/>
          <w:spacing w:val="-6"/>
          <w:kern w:val="16"/>
          <w:sz w:val="28"/>
          <w:szCs w:val="28"/>
        </w:rPr>
        <w:t>- Ngân sách huyện:</w:t>
      </w:r>
      <w:r w:rsidR="0028340A" w:rsidRPr="001E7497">
        <w:rPr>
          <w:bCs/>
          <w:color w:val="000000" w:themeColor="text1"/>
          <w:spacing w:val="-6"/>
          <w:kern w:val="16"/>
          <w:sz w:val="28"/>
          <w:szCs w:val="28"/>
        </w:rPr>
        <w:t xml:space="preserve"> </w:t>
      </w:r>
      <w:r w:rsidR="001E7497" w:rsidRPr="001E7497">
        <w:rPr>
          <w:rFonts w:eastAsia="Calibri"/>
          <w:sz w:val="28"/>
          <w:szCs w:val="28"/>
        </w:rPr>
        <w:t>225.008 triệu</w:t>
      </w:r>
    </w:p>
    <w:p w:rsidR="001E7497" w:rsidRPr="001E7497" w:rsidRDefault="002A3A00" w:rsidP="001E7497">
      <w:pPr>
        <w:spacing w:before="120" w:after="120"/>
        <w:ind w:firstLine="720"/>
        <w:jc w:val="both"/>
        <w:rPr>
          <w:bCs/>
          <w:color w:val="000000" w:themeColor="text1"/>
          <w:spacing w:val="-6"/>
          <w:kern w:val="16"/>
          <w:sz w:val="28"/>
          <w:szCs w:val="28"/>
        </w:rPr>
      </w:pPr>
      <w:r w:rsidRPr="001E7497">
        <w:rPr>
          <w:bCs/>
          <w:color w:val="000000" w:themeColor="text1"/>
          <w:spacing w:val="-6"/>
          <w:kern w:val="16"/>
          <w:sz w:val="28"/>
          <w:szCs w:val="28"/>
        </w:rPr>
        <w:t xml:space="preserve">- Ngân sách </w:t>
      </w:r>
      <w:r w:rsidR="0028340A" w:rsidRPr="001E7497">
        <w:rPr>
          <w:bCs/>
          <w:color w:val="000000" w:themeColor="text1"/>
          <w:spacing w:val="-6"/>
          <w:kern w:val="16"/>
          <w:sz w:val="28"/>
          <w:szCs w:val="28"/>
        </w:rPr>
        <w:t xml:space="preserve">xã: </w:t>
      </w:r>
      <w:r w:rsidR="001E7497" w:rsidRPr="001E7497">
        <w:rPr>
          <w:sz w:val="28"/>
          <w:szCs w:val="28"/>
        </w:rPr>
        <w:t>110.982 triệu</w:t>
      </w:r>
      <w:r w:rsidR="001E7497" w:rsidRPr="001E7497">
        <w:rPr>
          <w:bCs/>
          <w:color w:val="000000" w:themeColor="text1"/>
          <w:spacing w:val="-6"/>
          <w:kern w:val="16"/>
          <w:sz w:val="28"/>
          <w:szCs w:val="28"/>
        </w:rPr>
        <w:t>;</w:t>
      </w:r>
    </w:p>
    <w:p w:rsidR="001E7497" w:rsidRPr="001E7497" w:rsidRDefault="002A3A00" w:rsidP="001E7497">
      <w:pPr>
        <w:spacing w:before="120" w:after="120"/>
        <w:ind w:firstLine="720"/>
        <w:jc w:val="both"/>
        <w:rPr>
          <w:bCs/>
          <w:color w:val="000000" w:themeColor="text1"/>
          <w:spacing w:val="-6"/>
          <w:kern w:val="16"/>
          <w:sz w:val="28"/>
          <w:szCs w:val="28"/>
        </w:rPr>
      </w:pPr>
      <w:r w:rsidRPr="001E7497">
        <w:rPr>
          <w:bCs/>
          <w:color w:val="000000" w:themeColor="text1"/>
          <w:spacing w:val="-6"/>
          <w:kern w:val="16"/>
          <w:sz w:val="28"/>
          <w:szCs w:val="28"/>
        </w:rPr>
        <w:t>- Huy</w:t>
      </w:r>
      <w:r w:rsidR="0028340A" w:rsidRPr="001E7497">
        <w:rPr>
          <w:bCs/>
          <w:color w:val="000000" w:themeColor="text1"/>
          <w:spacing w:val="-6"/>
          <w:kern w:val="16"/>
          <w:sz w:val="28"/>
          <w:szCs w:val="28"/>
        </w:rPr>
        <w:t xml:space="preserve"> động nguồn khác: </w:t>
      </w:r>
      <w:r w:rsidR="001E7497" w:rsidRPr="001E7497">
        <w:rPr>
          <w:rFonts w:eastAsia="Calibri"/>
          <w:sz w:val="28"/>
          <w:szCs w:val="28"/>
        </w:rPr>
        <w:t>12.975 triệu</w:t>
      </w:r>
    </w:p>
    <w:p w:rsidR="00F55E8F" w:rsidRPr="00816612" w:rsidRDefault="00F55E8F" w:rsidP="00816612">
      <w:pPr>
        <w:spacing w:before="120" w:after="120"/>
        <w:ind w:firstLine="720"/>
        <w:jc w:val="both"/>
        <w:rPr>
          <w:bCs/>
          <w:color w:val="000000" w:themeColor="text1"/>
          <w:spacing w:val="-6"/>
          <w:kern w:val="16"/>
          <w:sz w:val="28"/>
          <w:szCs w:val="28"/>
        </w:rPr>
      </w:pPr>
    </w:p>
    <w:p w:rsidR="00F55E8F" w:rsidRPr="00674AF3" w:rsidRDefault="00816612" w:rsidP="00674AF3">
      <w:pPr>
        <w:pStyle w:val="BodyText"/>
        <w:spacing w:before="120" w:after="120" w:line="240" w:lineRule="auto"/>
        <w:ind w:firstLine="720"/>
        <w:rPr>
          <w:rFonts w:ascii="Times New Roman" w:hAnsi="Times New Roman"/>
          <w:b/>
          <w:bCs/>
          <w:color w:val="000000" w:themeColor="text1"/>
          <w:szCs w:val="28"/>
        </w:rPr>
      </w:pPr>
      <w:r>
        <w:rPr>
          <w:rFonts w:ascii="Times New Roman" w:hAnsi="Times New Roman"/>
          <w:b/>
          <w:bCs/>
          <w:color w:val="000000" w:themeColor="text1"/>
          <w:szCs w:val="28"/>
        </w:rPr>
        <w:t xml:space="preserve">                                       </w:t>
      </w:r>
      <w:r w:rsidR="00CA6751">
        <w:rPr>
          <w:rFonts w:ascii="Times New Roman" w:hAnsi="Times New Roman"/>
          <w:b/>
          <w:bCs/>
          <w:color w:val="000000" w:themeColor="text1"/>
          <w:szCs w:val="28"/>
        </w:rPr>
        <w:t xml:space="preserve"> </w:t>
      </w:r>
      <w:r>
        <w:rPr>
          <w:rFonts w:ascii="Times New Roman" w:hAnsi="Times New Roman"/>
          <w:b/>
          <w:bCs/>
          <w:color w:val="000000" w:themeColor="text1"/>
          <w:szCs w:val="28"/>
        </w:rPr>
        <w:t xml:space="preserve">  </w:t>
      </w:r>
      <w:r w:rsidR="00F55E8F" w:rsidRPr="00674AF3">
        <w:rPr>
          <w:rFonts w:ascii="Times New Roman" w:hAnsi="Times New Roman"/>
          <w:b/>
          <w:bCs/>
          <w:color w:val="000000" w:themeColor="text1"/>
          <w:szCs w:val="28"/>
        </w:rPr>
        <w:t>Phần thứ tư</w:t>
      </w:r>
    </w:p>
    <w:p w:rsidR="00F55E8F" w:rsidRPr="00AE3B0B" w:rsidRDefault="00816612" w:rsidP="00674AF3">
      <w:pPr>
        <w:spacing w:before="120" w:after="120"/>
        <w:ind w:firstLine="720"/>
        <w:jc w:val="both"/>
        <w:rPr>
          <w:b/>
          <w:bCs/>
          <w:color w:val="000000" w:themeColor="text1"/>
          <w:sz w:val="27"/>
          <w:szCs w:val="27"/>
        </w:rPr>
      </w:pPr>
      <w:r>
        <w:rPr>
          <w:b/>
          <w:bCs/>
          <w:color w:val="000000" w:themeColor="text1"/>
          <w:sz w:val="28"/>
          <w:szCs w:val="28"/>
        </w:rPr>
        <w:t xml:space="preserve">                               </w:t>
      </w:r>
      <w:r w:rsidR="00F55E8F" w:rsidRPr="00AE3B0B">
        <w:rPr>
          <w:b/>
          <w:bCs/>
          <w:color w:val="000000" w:themeColor="text1"/>
          <w:sz w:val="27"/>
          <w:szCs w:val="27"/>
        </w:rPr>
        <w:t>TỔ CHỨC THỰC HIỆN</w:t>
      </w:r>
    </w:p>
    <w:p w:rsidR="00F55E8F" w:rsidRPr="00674AF3" w:rsidRDefault="00F55E8F" w:rsidP="00674AF3">
      <w:pPr>
        <w:widowControl w:val="0"/>
        <w:tabs>
          <w:tab w:val="left" w:pos="7020"/>
        </w:tabs>
        <w:spacing w:before="120" w:after="120"/>
        <w:ind w:firstLine="720"/>
        <w:jc w:val="both"/>
        <w:rPr>
          <w:b/>
          <w:color w:val="000000" w:themeColor="text1"/>
          <w:sz w:val="28"/>
          <w:szCs w:val="28"/>
        </w:rPr>
      </w:pPr>
      <w:r w:rsidRPr="00674AF3">
        <w:rPr>
          <w:b/>
          <w:color w:val="000000" w:themeColor="text1"/>
          <w:sz w:val="28"/>
          <w:szCs w:val="28"/>
        </w:rPr>
        <w:t>1. Phòng Giáo dục và Đào tạo</w:t>
      </w:r>
    </w:p>
    <w:p w:rsidR="00F55E8F" w:rsidRPr="00674AF3" w:rsidRDefault="00F55E8F" w:rsidP="00674AF3">
      <w:pPr>
        <w:widowControl w:val="0"/>
        <w:tabs>
          <w:tab w:val="left" w:pos="7020"/>
        </w:tabs>
        <w:spacing w:before="120" w:after="120"/>
        <w:ind w:firstLine="720"/>
        <w:jc w:val="both"/>
        <w:rPr>
          <w:color w:val="000000" w:themeColor="text1"/>
          <w:sz w:val="28"/>
          <w:szCs w:val="28"/>
        </w:rPr>
      </w:pPr>
      <w:r w:rsidRPr="00674AF3">
        <w:rPr>
          <w:color w:val="000000" w:themeColor="text1"/>
          <w:sz w:val="28"/>
          <w:szCs w:val="28"/>
        </w:rPr>
        <w:t xml:space="preserve">Chịu trách nhiệm chủ trì, phối hợp với các phòng, ban, ngành liên quan để xây dựng kế hoạch, giải pháp cụ thể cho từng năm và giai đoạn để chỉ đạo, tổ chức thực hiện Đề </w:t>
      </w:r>
      <w:proofErr w:type="gramStart"/>
      <w:r w:rsidRPr="00674AF3">
        <w:rPr>
          <w:color w:val="000000" w:themeColor="text1"/>
          <w:sz w:val="28"/>
          <w:szCs w:val="28"/>
        </w:rPr>
        <w:t>án</w:t>
      </w:r>
      <w:proofErr w:type="gramEnd"/>
      <w:r w:rsidRPr="00674AF3">
        <w:rPr>
          <w:color w:val="000000" w:themeColor="text1"/>
          <w:sz w:val="28"/>
          <w:szCs w:val="28"/>
        </w:rPr>
        <w:t xml:space="preserve"> có hiệu quả.</w:t>
      </w:r>
    </w:p>
    <w:p w:rsidR="00F55E8F" w:rsidRPr="00674AF3" w:rsidRDefault="00F55E8F" w:rsidP="00674AF3">
      <w:pPr>
        <w:widowControl w:val="0"/>
        <w:tabs>
          <w:tab w:val="left" w:pos="7020"/>
        </w:tabs>
        <w:spacing w:before="120" w:after="120"/>
        <w:ind w:firstLine="720"/>
        <w:jc w:val="both"/>
        <w:rPr>
          <w:color w:val="000000" w:themeColor="text1"/>
          <w:sz w:val="28"/>
          <w:szCs w:val="28"/>
        </w:rPr>
      </w:pPr>
      <w:r w:rsidRPr="00674AF3">
        <w:rPr>
          <w:color w:val="000000" w:themeColor="text1"/>
          <w:sz w:val="28"/>
          <w:szCs w:val="28"/>
        </w:rPr>
        <w:t>Tổ chức đánh giá tình hình thực hiện Đề án để bổ sung điều chỉnh</w:t>
      </w:r>
      <w:r w:rsidR="00FB2951">
        <w:rPr>
          <w:color w:val="000000" w:themeColor="text1"/>
          <w:sz w:val="28"/>
          <w:szCs w:val="28"/>
        </w:rPr>
        <w:t>,</w:t>
      </w:r>
      <w:r w:rsidRPr="00674AF3">
        <w:rPr>
          <w:color w:val="000000" w:themeColor="text1"/>
          <w:sz w:val="28"/>
          <w:szCs w:val="28"/>
        </w:rPr>
        <w:t xml:space="preserve"> đề ra các giải pháp đồng bộ đảm bảo thực hiện Đề án phù hợp với thực tiễn địa phương; định kỳ tổng hợp kết quả thực hiện báo cáo với Ủy ban nhân dân huyện</w:t>
      </w:r>
      <w:r w:rsidR="00612B77">
        <w:rPr>
          <w:color w:val="000000" w:themeColor="text1"/>
          <w:sz w:val="28"/>
          <w:szCs w:val="28"/>
        </w:rPr>
        <w:t>.</w:t>
      </w:r>
    </w:p>
    <w:p w:rsidR="00F55E8F" w:rsidRPr="00674AF3" w:rsidRDefault="00F55E8F" w:rsidP="00674AF3">
      <w:pPr>
        <w:widowControl w:val="0"/>
        <w:tabs>
          <w:tab w:val="left" w:pos="7020"/>
        </w:tabs>
        <w:spacing w:before="120" w:after="120"/>
        <w:ind w:firstLine="720"/>
        <w:jc w:val="both"/>
        <w:rPr>
          <w:b/>
          <w:color w:val="000000" w:themeColor="text1"/>
          <w:sz w:val="28"/>
          <w:szCs w:val="28"/>
        </w:rPr>
      </w:pPr>
      <w:r w:rsidRPr="00674AF3">
        <w:rPr>
          <w:b/>
          <w:color w:val="000000" w:themeColor="text1"/>
          <w:sz w:val="28"/>
          <w:szCs w:val="28"/>
        </w:rPr>
        <w:t>2. Phòng Nội vụ</w:t>
      </w:r>
    </w:p>
    <w:p w:rsidR="00F55E8F" w:rsidRPr="00674AF3" w:rsidRDefault="00F55E8F" w:rsidP="00674AF3">
      <w:pPr>
        <w:widowControl w:val="0"/>
        <w:tabs>
          <w:tab w:val="left" w:pos="7020"/>
        </w:tabs>
        <w:spacing w:before="120" w:after="120"/>
        <w:ind w:firstLine="720"/>
        <w:jc w:val="both"/>
        <w:rPr>
          <w:sz w:val="28"/>
          <w:szCs w:val="28"/>
        </w:rPr>
      </w:pPr>
      <w:r w:rsidRPr="00674AF3">
        <w:rPr>
          <w:color w:val="000000" w:themeColor="text1"/>
          <w:sz w:val="28"/>
          <w:szCs w:val="28"/>
        </w:rPr>
        <w:t>Phối hợp với Phòng Giáo dục và Đào tạo tham mưu cho Ủy ban nhân dân huyện thực hiện công tác rà soát, tinh giản biên chế; bổ nhiệm, luân</w:t>
      </w:r>
      <w:r w:rsidRPr="00674AF3">
        <w:rPr>
          <w:sz w:val="28"/>
          <w:szCs w:val="28"/>
        </w:rPr>
        <w:t xml:space="preserve"> chuyển, tuyển dụng; bồi dưỡng cán bộ giáo viên; thu hút sinh viên giỏi, giáo viên giỏi.</w:t>
      </w:r>
    </w:p>
    <w:p w:rsidR="00F55E8F" w:rsidRPr="00674AF3" w:rsidRDefault="00F55E8F" w:rsidP="00674AF3">
      <w:pPr>
        <w:widowControl w:val="0"/>
        <w:tabs>
          <w:tab w:val="left" w:pos="7020"/>
        </w:tabs>
        <w:spacing w:before="120" w:after="120"/>
        <w:ind w:firstLine="720"/>
        <w:jc w:val="both"/>
        <w:rPr>
          <w:b/>
          <w:sz w:val="28"/>
          <w:szCs w:val="28"/>
        </w:rPr>
      </w:pPr>
      <w:r w:rsidRPr="00674AF3">
        <w:rPr>
          <w:b/>
          <w:sz w:val="28"/>
          <w:szCs w:val="28"/>
        </w:rPr>
        <w:t>3. Phòng Tài chính - Kế hoạch</w:t>
      </w:r>
    </w:p>
    <w:p w:rsidR="00F55E8F" w:rsidRPr="00674AF3" w:rsidRDefault="00F55E8F" w:rsidP="00674AF3">
      <w:pPr>
        <w:widowControl w:val="0"/>
        <w:tabs>
          <w:tab w:val="left" w:pos="7020"/>
        </w:tabs>
        <w:spacing w:before="120" w:after="120"/>
        <w:ind w:firstLine="720"/>
        <w:jc w:val="both"/>
        <w:rPr>
          <w:sz w:val="28"/>
          <w:szCs w:val="28"/>
        </w:rPr>
      </w:pPr>
      <w:r w:rsidRPr="00674AF3">
        <w:rPr>
          <w:sz w:val="28"/>
          <w:szCs w:val="28"/>
        </w:rPr>
        <w:t>Phối hợp với Phòng Giáo dục và Đào tạo đề xuất với Ủy ban nhân dân huyện phân khai ngân sách sự nghiệp giáo dục và đào tạo, các cơ chế chính sách phát triển giáo dục.</w:t>
      </w:r>
    </w:p>
    <w:p w:rsidR="00F55E8F" w:rsidRPr="00674AF3" w:rsidRDefault="00AF1E84" w:rsidP="00674AF3">
      <w:pPr>
        <w:widowControl w:val="0"/>
        <w:tabs>
          <w:tab w:val="left" w:pos="7020"/>
        </w:tabs>
        <w:spacing w:before="120" w:after="120"/>
        <w:ind w:firstLine="720"/>
        <w:jc w:val="both"/>
        <w:rPr>
          <w:b/>
          <w:sz w:val="28"/>
          <w:szCs w:val="28"/>
        </w:rPr>
      </w:pPr>
      <w:r>
        <w:rPr>
          <w:b/>
          <w:sz w:val="28"/>
          <w:szCs w:val="28"/>
        </w:rPr>
        <w:t>4. Phòng T</w:t>
      </w:r>
      <w:r w:rsidR="00F55E8F" w:rsidRPr="00674AF3">
        <w:rPr>
          <w:b/>
          <w:sz w:val="28"/>
          <w:szCs w:val="28"/>
        </w:rPr>
        <w:t>ài nguyên và Môi trường</w:t>
      </w:r>
    </w:p>
    <w:p w:rsidR="00F55E8F" w:rsidRPr="00674AF3" w:rsidRDefault="00F55E8F" w:rsidP="00674AF3">
      <w:pPr>
        <w:widowControl w:val="0"/>
        <w:tabs>
          <w:tab w:val="left" w:pos="7020"/>
        </w:tabs>
        <w:spacing w:before="120" w:after="120"/>
        <w:ind w:firstLine="720"/>
        <w:jc w:val="both"/>
        <w:rPr>
          <w:sz w:val="28"/>
          <w:szCs w:val="28"/>
        </w:rPr>
      </w:pPr>
      <w:r w:rsidRPr="00674AF3">
        <w:rPr>
          <w:sz w:val="28"/>
          <w:szCs w:val="28"/>
        </w:rPr>
        <w:t>Chủ trì, phối hợp với Phòng Giáo dục và Đào tạo, Ủy ban nhân dân các xã, thị trấn trong việc quy hoạch quỹ đất dành cho các cơ sở giáo dục, đảm bảo đủ quỹ đất đáp ứng nhu cầu xây dựng cơ sở vật chất trường học.</w:t>
      </w:r>
    </w:p>
    <w:p w:rsidR="00F55E8F" w:rsidRPr="00674AF3" w:rsidRDefault="00F55E8F" w:rsidP="00674AF3">
      <w:pPr>
        <w:widowControl w:val="0"/>
        <w:tabs>
          <w:tab w:val="left" w:pos="7020"/>
        </w:tabs>
        <w:spacing w:before="120" w:after="120"/>
        <w:ind w:firstLine="720"/>
        <w:jc w:val="both"/>
        <w:rPr>
          <w:b/>
          <w:sz w:val="28"/>
          <w:szCs w:val="28"/>
        </w:rPr>
      </w:pPr>
      <w:r w:rsidRPr="00674AF3">
        <w:rPr>
          <w:b/>
          <w:sz w:val="28"/>
          <w:szCs w:val="28"/>
        </w:rPr>
        <w:t>5. Phòng Kinh tế - Hạ tầng</w:t>
      </w:r>
    </w:p>
    <w:p w:rsidR="00F55E8F" w:rsidRPr="00674AF3" w:rsidRDefault="00F55E8F" w:rsidP="00674AF3">
      <w:pPr>
        <w:widowControl w:val="0"/>
        <w:tabs>
          <w:tab w:val="left" w:pos="7020"/>
        </w:tabs>
        <w:spacing w:before="120" w:after="120"/>
        <w:ind w:firstLine="720"/>
        <w:jc w:val="both"/>
        <w:rPr>
          <w:sz w:val="28"/>
          <w:szCs w:val="28"/>
        </w:rPr>
      </w:pPr>
      <w:r w:rsidRPr="00674AF3">
        <w:rPr>
          <w:sz w:val="28"/>
          <w:szCs w:val="28"/>
        </w:rPr>
        <w:t xml:space="preserve">Chủ trì, phối hợp với Phòng Giáo dục và Đào tạo trong công tác quy hoạch, quản lý xây dựng cơ bản nhằm nâng cao chất lượng xây dựng các công trình trường học đạt </w:t>
      </w:r>
      <w:proofErr w:type="gramStart"/>
      <w:r w:rsidRPr="00674AF3">
        <w:rPr>
          <w:sz w:val="28"/>
          <w:szCs w:val="28"/>
        </w:rPr>
        <w:t>theo</w:t>
      </w:r>
      <w:proofErr w:type="gramEnd"/>
      <w:r w:rsidRPr="00674AF3">
        <w:rPr>
          <w:sz w:val="28"/>
          <w:szCs w:val="28"/>
        </w:rPr>
        <w:t xml:space="preserve"> tiêu chuẩn.</w:t>
      </w:r>
    </w:p>
    <w:p w:rsidR="00F55E8F" w:rsidRPr="00674AF3" w:rsidRDefault="00F55E8F" w:rsidP="00674AF3">
      <w:pPr>
        <w:widowControl w:val="0"/>
        <w:tabs>
          <w:tab w:val="left" w:pos="7020"/>
        </w:tabs>
        <w:spacing w:before="120" w:after="120"/>
        <w:ind w:firstLine="720"/>
        <w:jc w:val="both"/>
        <w:rPr>
          <w:b/>
          <w:sz w:val="28"/>
          <w:szCs w:val="28"/>
        </w:rPr>
      </w:pPr>
      <w:r w:rsidRPr="00674AF3">
        <w:rPr>
          <w:b/>
          <w:sz w:val="28"/>
          <w:szCs w:val="28"/>
        </w:rPr>
        <w:t>6. Ủy ban nhân dân các xã, thị trấn</w:t>
      </w:r>
    </w:p>
    <w:p w:rsidR="00F55E8F" w:rsidRPr="00674AF3" w:rsidRDefault="00F55E8F" w:rsidP="00674AF3">
      <w:pPr>
        <w:widowControl w:val="0"/>
        <w:tabs>
          <w:tab w:val="left" w:pos="7020"/>
        </w:tabs>
        <w:spacing w:before="120" w:after="120"/>
        <w:ind w:firstLine="720"/>
        <w:jc w:val="both"/>
        <w:rPr>
          <w:sz w:val="28"/>
          <w:szCs w:val="28"/>
        </w:rPr>
      </w:pPr>
      <w:r w:rsidRPr="00674AF3">
        <w:rPr>
          <w:sz w:val="28"/>
          <w:szCs w:val="28"/>
        </w:rPr>
        <w:lastRenderedPageBreak/>
        <w:t>Tăng cường công tác tuyên truyền, nâng cao nhận thức cho Nhân dân về các chủ trương của Đảng, chính sách của Nhà nước đối với giáo dục và đào tạo; tầm quan trọng của giáo dục và đào tạo đối với phát triển kinh tế - xã hội ở địa phương.</w:t>
      </w:r>
    </w:p>
    <w:p w:rsidR="00F55E8F" w:rsidRPr="00674AF3" w:rsidRDefault="00F55E8F" w:rsidP="00674AF3">
      <w:pPr>
        <w:widowControl w:val="0"/>
        <w:tabs>
          <w:tab w:val="left" w:pos="7020"/>
        </w:tabs>
        <w:spacing w:before="120" w:after="120"/>
        <w:ind w:firstLine="720"/>
        <w:jc w:val="both"/>
        <w:rPr>
          <w:sz w:val="28"/>
          <w:szCs w:val="28"/>
        </w:rPr>
      </w:pPr>
      <w:r w:rsidRPr="00674AF3">
        <w:rPr>
          <w:sz w:val="28"/>
          <w:szCs w:val="28"/>
        </w:rPr>
        <w:t xml:space="preserve">Xây dựng và tổ chức thực hiện Đề </w:t>
      </w:r>
      <w:proofErr w:type="gramStart"/>
      <w:r w:rsidRPr="00674AF3">
        <w:rPr>
          <w:sz w:val="28"/>
          <w:szCs w:val="28"/>
        </w:rPr>
        <w:t>án</w:t>
      </w:r>
      <w:proofErr w:type="gramEnd"/>
      <w:r w:rsidRPr="00674AF3">
        <w:rPr>
          <w:sz w:val="28"/>
          <w:szCs w:val="28"/>
        </w:rPr>
        <w:t xml:space="preserve"> phù hợp với điều kiện của địa phương. </w:t>
      </w:r>
      <w:proofErr w:type="gramStart"/>
      <w:r w:rsidRPr="00674AF3">
        <w:rPr>
          <w:sz w:val="28"/>
          <w:szCs w:val="28"/>
        </w:rPr>
        <w:t>Huy động các nguồn lực tại địa phương để thực hiện Đề án.</w:t>
      </w:r>
      <w:proofErr w:type="gramEnd"/>
    </w:p>
    <w:p w:rsidR="00F55E8F" w:rsidRPr="00674AF3" w:rsidRDefault="00F55E8F" w:rsidP="00674AF3">
      <w:pPr>
        <w:widowControl w:val="0"/>
        <w:tabs>
          <w:tab w:val="left" w:pos="7020"/>
        </w:tabs>
        <w:spacing w:before="120" w:after="120"/>
        <w:ind w:firstLine="720"/>
        <w:jc w:val="both"/>
        <w:rPr>
          <w:b/>
          <w:sz w:val="28"/>
          <w:szCs w:val="28"/>
        </w:rPr>
      </w:pPr>
      <w:r w:rsidRPr="00674AF3">
        <w:rPr>
          <w:b/>
          <w:sz w:val="28"/>
          <w:szCs w:val="28"/>
        </w:rPr>
        <w:t>7. Các cơ sở giáo dục và đào tạo</w:t>
      </w:r>
    </w:p>
    <w:p w:rsidR="00F55E8F" w:rsidRPr="00674AF3" w:rsidRDefault="00F55E8F" w:rsidP="00674AF3">
      <w:pPr>
        <w:widowControl w:val="0"/>
        <w:tabs>
          <w:tab w:val="left" w:pos="7020"/>
        </w:tabs>
        <w:spacing w:before="120" w:after="120"/>
        <w:ind w:firstLine="720"/>
        <w:jc w:val="both"/>
        <w:rPr>
          <w:sz w:val="28"/>
          <w:szCs w:val="28"/>
        </w:rPr>
      </w:pPr>
      <w:r w:rsidRPr="00674AF3">
        <w:rPr>
          <w:sz w:val="28"/>
          <w:szCs w:val="28"/>
        </w:rPr>
        <w:t xml:space="preserve">Căn cứ vào Đề </w:t>
      </w:r>
      <w:proofErr w:type="gramStart"/>
      <w:r w:rsidRPr="00674AF3">
        <w:rPr>
          <w:sz w:val="28"/>
          <w:szCs w:val="28"/>
        </w:rPr>
        <w:t>án</w:t>
      </w:r>
      <w:proofErr w:type="gramEnd"/>
      <w:r w:rsidRPr="00674AF3">
        <w:rPr>
          <w:sz w:val="28"/>
          <w:szCs w:val="28"/>
        </w:rPr>
        <w:t xml:space="preserve"> để xây dựng kế hoạch phát triển của đơn vị, đảm bảo bền vững, chất lượng, đúng tiến độ và lộ trình đề ra.</w:t>
      </w:r>
    </w:p>
    <w:p w:rsidR="00F55E8F" w:rsidRPr="00674AF3" w:rsidRDefault="00F55E8F" w:rsidP="00674AF3">
      <w:pPr>
        <w:widowControl w:val="0"/>
        <w:tabs>
          <w:tab w:val="left" w:pos="7020"/>
        </w:tabs>
        <w:spacing w:before="120" w:after="120"/>
        <w:ind w:firstLine="720"/>
        <w:jc w:val="both"/>
        <w:rPr>
          <w:b/>
          <w:sz w:val="28"/>
          <w:szCs w:val="28"/>
        </w:rPr>
      </w:pPr>
      <w:r w:rsidRPr="00674AF3">
        <w:rPr>
          <w:b/>
          <w:sz w:val="28"/>
          <w:szCs w:val="28"/>
        </w:rPr>
        <w:t>8. Ủy ban Mặt trận Tổ quốc và các ban, ngành, tổ chức đoàn thể cấp huyện.</w:t>
      </w:r>
    </w:p>
    <w:p w:rsidR="00F55E8F" w:rsidRPr="00674AF3" w:rsidRDefault="00F55E8F" w:rsidP="00674AF3">
      <w:pPr>
        <w:widowControl w:val="0"/>
        <w:tabs>
          <w:tab w:val="left" w:pos="7020"/>
        </w:tabs>
        <w:spacing w:before="120" w:after="120"/>
        <w:ind w:firstLine="720"/>
        <w:jc w:val="both"/>
        <w:rPr>
          <w:color w:val="000000" w:themeColor="text1"/>
          <w:sz w:val="28"/>
          <w:szCs w:val="28"/>
        </w:rPr>
      </w:pPr>
      <w:r w:rsidRPr="00674AF3">
        <w:rPr>
          <w:sz w:val="28"/>
          <w:szCs w:val="28"/>
        </w:rPr>
        <w:t>Trên cơ sở Đề án, đề nghị Ủy ban Mặt trận Tổ quốc và các ban, ngành, tổ chức đoàn thể cấp huyện tiếp tục đẩy mạnh công tác tuyên truyền, vận động các tổ chức, cá nhân, đoàn viên, hội viên tham gia tích cực việc thực hiện các mục tiêu, chỉ tiêu, nhiệm vụ phát triển sự nghiệp giáo dục và đào tạo của huyện</w:t>
      </w:r>
      <w:proofErr w:type="gramStart"/>
      <w:r w:rsidRPr="00674AF3">
        <w:rPr>
          <w:sz w:val="28"/>
          <w:szCs w:val="28"/>
        </w:rPr>
        <w:t>./</w:t>
      </w:r>
      <w:proofErr w:type="gramEnd"/>
      <w:r w:rsidRPr="00674AF3">
        <w:rPr>
          <w:sz w:val="28"/>
          <w:szCs w:val="28"/>
        </w:rPr>
        <w:t>.</w:t>
      </w:r>
    </w:p>
    <w:p w:rsidR="00F55E8F" w:rsidRDefault="00F55E8F" w:rsidP="00F55E8F">
      <w:pPr>
        <w:widowControl w:val="0"/>
        <w:spacing w:before="100"/>
        <w:ind w:firstLine="720"/>
        <w:jc w:val="both"/>
        <w:rPr>
          <w:rFonts w:eastAsia="Calibri"/>
          <w:color w:val="000000"/>
          <w:sz w:val="28"/>
          <w:szCs w:val="28"/>
          <w:lang w:val="sv-SE"/>
        </w:rPr>
      </w:pPr>
    </w:p>
    <w:p w:rsidR="00F55E8F" w:rsidRPr="00463C32" w:rsidRDefault="00F55E8F" w:rsidP="00F55E8F">
      <w:pPr>
        <w:spacing w:before="60" w:after="60"/>
        <w:ind w:firstLine="720"/>
        <w:jc w:val="both"/>
        <w:rPr>
          <w:bCs/>
          <w:noProof/>
          <w:sz w:val="2"/>
          <w:szCs w:val="28"/>
          <w:lang w:val="nb-NO"/>
        </w:rPr>
      </w:pPr>
    </w:p>
    <w:tbl>
      <w:tblPr>
        <w:tblW w:w="9322" w:type="dxa"/>
        <w:tblLook w:val="01E0" w:firstRow="1" w:lastRow="1" w:firstColumn="1" w:lastColumn="1" w:noHBand="0" w:noVBand="0"/>
      </w:tblPr>
      <w:tblGrid>
        <w:gridCol w:w="4361"/>
        <w:gridCol w:w="4961"/>
      </w:tblGrid>
      <w:tr w:rsidR="00F55E8F" w:rsidRPr="00463C32" w:rsidTr="002B6BE3">
        <w:trPr>
          <w:trHeight w:val="2103"/>
        </w:trPr>
        <w:tc>
          <w:tcPr>
            <w:tcW w:w="4361" w:type="dxa"/>
            <w:shd w:val="clear" w:color="auto" w:fill="auto"/>
          </w:tcPr>
          <w:p w:rsidR="00F55E8F" w:rsidRPr="00463C32" w:rsidRDefault="00D17752" w:rsidP="002B6BE3">
            <w:pPr>
              <w:jc w:val="both"/>
              <w:rPr>
                <w:b/>
                <w:i/>
                <w:sz w:val="24"/>
                <w:szCs w:val="24"/>
                <w:lang w:val="nl-NL"/>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1891030</wp:posOffset>
                      </wp:positionH>
                      <wp:positionV relativeFrom="paragraph">
                        <wp:posOffset>109220</wp:posOffset>
                      </wp:positionV>
                      <wp:extent cx="103505" cy="541655"/>
                      <wp:effectExtent l="0" t="0" r="1079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541655"/>
                              </a:xfrm>
                              <a:prstGeom prst="rightBrace">
                                <a:avLst>
                                  <a:gd name="adj1" fmla="val 1308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148.9pt;margin-top:8.6pt;width:8.15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pgQIAAC4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" adj="5400"/>
                  </w:pict>
                </mc:Fallback>
              </mc:AlternateContent>
            </w:r>
            <w:r w:rsidR="00F55E8F" w:rsidRPr="00463C32">
              <w:rPr>
                <w:b/>
                <w:i/>
                <w:sz w:val="24"/>
                <w:szCs w:val="24"/>
                <w:lang w:val="nl-NL"/>
              </w:rPr>
              <w:t>Nơi nhận:</w:t>
            </w:r>
          </w:p>
          <w:p w:rsidR="00F55E8F" w:rsidRDefault="00F55E8F" w:rsidP="002B6BE3">
            <w:pPr>
              <w:jc w:val="both"/>
              <w:rPr>
                <w:sz w:val="22"/>
                <w:szCs w:val="22"/>
                <w:lang w:val="nl-NL"/>
              </w:rPr>
            </w:pPr>
            <w:r w:rsidRPr="002D09BA">
              <w:rPr>
                <w:sz w:val="22"/>
                <w:szCs w:val="22"/>
                <w:lang w:val="nl-NL"/>
              </w:rPr>
              <w:t xml:space="preserve">- </w:t>
            </w:r>
            <w:r>
              <w:rPr>
                <w:sz w:val="22"/>
                <w:szCs w:val="22"/>
                <w:lang w:val="nl-NL"/>
              </w:rPr>
              <w:t>UBND tỉnh Hà Tĩnh;</w:t>
            </w:r>
          </w:p>
          <w:p w:rsidR="00F55E8F" w:rsidRDefault="00F55E8F" w:rsidP="002B6BE3">
            <w:pPr>
              <w:jc w:val="both"/>
              <w:rPr>
                <w:sz w:val="22"/>
                <w:szCs w:val="22"/>
                <w:lang w:val="nl-NL"/>
              </w:rPr>
            </w:pPr>
            <w:r>
              <w:rPr>
                <w:sz w:val="22"/>
                <w:szCs w:val="22"/>
                <w:lang w:val="nl-NL"/>
              </w:rPr>
              <w:t xml:space="preserve">- </w:t>
            </w:r>
            <w:r w:rsidRPr="002D09BA">
              <w:rPr>
                <w:sz w:val="22"/>
                <w:szCs w:val="22"/>
                <w:lang w:val="nl-NL"/>
              </w:rPr>
              <w:t>Sở G</w:t>
            </w:r>
            <w:r>
              <w:rPr>
                <w:sz w:val="22"/>
                <w:szCs w:val="22"/>
                <w:lang w:val="nl-NL"/>
              </w:rPr>
              <w:t>D&amp;ĐT Hà Tĩnh</w:t>
            </w:r>
            <w:r w:rsidRPr="002D09BA">
              <w:rPr>
                <w:sz w:val="22"/>
                <w:szCs w:val="22"/>
                <w:lang w:val="nl-NL"/>
              </w:rPr>
              <w:t>;</w:t>
            </w:r>
            <w:r>
              <w:rPr>
                <w:sz w:val="22"/>
                <w:szCs w:val="22"/>
                <w:lang w:val="nl-NL"/>
              </w:rPr>
              <w:t xml:space="preserve">                      (Báo cáo)</w:t>
            </w:r>
          </w:p>
          <w:p w:rsidR="00F55E8F" w:rsidRPr="002D09BA" w:rsidRDefault="00F55E8F" w:rsidP="002B6BE3">
            <w:pPr>
              <w:jc w:val="both"/>
              <w:rPr>
                <w:sz w:val="22"/>
                <w:szCs w:val="22"/>
                <w:lang w:val="nl-NL"/>
              </w:rPr>
            </w:pPr>
            <w:r>
              <w:rPr>
                <w:sz w:val="22"/>
                <w:szCs w:val="22"/>
                <w:lang w:val="nl-NL"/>
              </w:rPr>
              <w:t>- TT huyện ủy, TTHĐND huyện;</w:t>
            </w:r>
          </w:p>
          <w:p w:rsidR="00F55E8F" w:rsidRPr="002D09BA" w:rsidRDefault="00F55E8F" w:rsidP="002B6BE3">
            <w:pPr>
              <w:jc w:val="both"/>
              <w:rPr>
                <w:sz w:val="22"/>
                <w:szCs w:val="22"/>
                <w:lang w:val="nl-NL"/>
              </w:rPr>
            </w:pPr>
            <w:r>
              <w:rPr>
                <w:sz w:val="22"/>
                <w:szCs w:val="22"/>
                <w:lang w:val="nl-NL"/>
              </w:rPr>
              <w:t>-</w:t>
            </w:r>
            <w:r w:rsidRPr="002D09BA">
              <w:rPr>
                <w:sz w:val="22"/>
                <w:szCs w:val="22"/>
                <w:lang w:val="nl-NL"/>
              </w:rPr>
              <w:t xml:space="preserve"> Chủ tịch, các phó Chủ tịch UBND huyện;</w:t>
            </w:r>
          </w:p>
          <w:p w:rsidR="00F55E8F" w:rsidRDefault="00F55E8F" w:rsidP="002B6BE3">
            <w:pPr>
              <w:jc w:val="both"/>
              <w:rPr>
                <w:sz w:val="22"/>
                <w:szCs w:val="22"/>
                <w:lang w:val="nl-NL"/>
              </w:rPr>
            </w:pPr>
            <w:r w:rsidRPr="002D09BA">
              <w:rPr>
                <w:sz w:val="22"/>
                <w:szCs w:val="22"/>
                <w:lang w:val="nl-NL"/>
              </w:rPr>
              <w:t>- VP HĐND&amp;UBND;</w:t>
            </w:r>
          </w:p>
          <w:p w:rsidR="00F55E8F" w:rsidRDefault="00F55E8F" w:rsidP="002B6BE3">
            <w:pPr>
              <w:jc w:val="both"/>
              <w:rPr>
                <w:sz w:val="22"/>
                <w:szCs w:val="22"/>
                <w:lang w:val="nl-NL"/>
              </w:rPr>
            </w:pPr>
            <w:r>
              <w:rPr>
                <w:sz w:val="22"/>
                <w:szCs w:val="22"/>
                <w:lang w:val="nl-NL"/>
              </w:rPr>
              <w:t>- Phòng NV, TC-KH, TNMT, KTHT, GD-ĐT;</w:t>
            </w:r>
          </w:p>
          <w:p w:rsidR="00F55E8F" w:rsidRDefault="00F55E8F" w:rsidP="002B6BE3">
            <w:pPr>
              <w:jc w:val="both"/>
              <w:rPr>
                <w:sz w:val="22"/>
                <w:szCs w:val="22"/>
                <w:lang w:val="nl-NL"/>
              </w:rPr>
            </w:pPr>
            <w:r>
              <w:rPr>
                <w:sz w:val="22"/>
                <w:szCs w:val="22"/>
                <w:lang w:val="nl-NL"/>
              </w:rPr>
              <w:t>- UBND các xã, thị trấn;</w:t>
            </w:r>
            <w:r w:rsidR="00FB2951">
              <w:rPr>
                <w:sz w:val="22"/>
                <w:szCs w:val="22"/>
                <w:lang w:val="nl-NL"/>
              </w:rPr>
              <w:t xml:space="preserve"> Hội KH- CGC </w:t>
            </w:r>
          </w:p>
          <w:p w:rsidR="00F55E8F" w:rsidRPr="002D09BA" w:rsidRDefault="00F55E8F" w:rsidP="002B6BE3">
            <w:pPr>
              <w:jc w:val="both"/>
              <w:rPr>
                <w:sz w:val="22"/>
                <w:szCs w:val="22"/>
                <w:lang w:val="nl-NL"/>
              </w:rPr>
            </w:pPr>
            <w:r>
              <w:rPr>
                <w:sz w:val="22"/>
                <w:szCs w:val="22"/>
                <w:lang w:val="nl-NL"/>
              </w:rPr>
              <w:t>- Trung tâm GDNN-GDTX;</w:t>
            </w:r>
          </w:p>
          <w:p w:rsidR="00F55E8F" w:rsidRPr="002D09BA" w:rsidRDefault="00F55E8F" w:rsidP="002B6BE3">
            <w:pPr>
              <w:jc w:val="both"/>
              <w:rPr>
                <w:sz w:val="22"/>
                <w:szCs w:val="22"/>
                <w:lang w:val="nl-NL"/>
              </w:rPr>
            </w:pPr>
            <w:r>
              <w:rPr>
                <w:sz w:val="22"/>
                <w:szCs w:val="22"/>
                <w:lang w:val="nl-NL"/>
              </w:rPr>
              <w:t>- Các trường học</w:t>
            </w:r>
            <w:r w:rsidRPr="002D09BA">
              <w:rPr>
                <w:sz w:val="22"/>
                <w:szCs w:val="22"/>
                <w:lang w:val="nl-NL"/>
              </w:rPr>
              <w:t>;</w:t>
            </w:r>
          </w:p>
          <w:p w:rsidR="00F55E8F" w:rsidRPr="002D09BA" w:rsidRDefault="00F55E8F" w:rsidP="002B6BE3">
            <w:pPr>
              <w:jc w:val="both"/>
              <w:rPr>
                <w:sz w:val="22"/>
                <w:szCs w:val="22"/>
                <w:lang w:val="nl-NL"/>
              </w:rPr>
            </w:pPr>
            <w:r>
              <w:rPr>
                <w:sz w:val="22"/>
                <w:szCs w:val="22"/>
                <w:lang w:val="nl-NL"/>
              </w:rPr>
              <w:t>- Lưu: VT, UBND</w:t>
            </w:r>
            <w:r w:rsidRPr="002D09BA">
              <w:rPr>
                <w:sz w:val="22"/>
                <w:szCs w:val="22"/>
                <w:lang w:val="nl-NL"/>
              </w:rPr>
              <w:t>.</w:t>
            </w:r>
          </w:p>
          <w:p w:rsidR="00F55E8F" w:rsidRPr="00463C32" w:rsidRDefault="00F55E8F" w:rsidP="002B6BE3">
            <w:pPr>
              <w:jc w:val="both"/>
              <w:rPr>
                <w:b/>
                <w:i/>
                <w:sz w:val="24"/>
                <w:szCs w:val="24"/>
                <w:lang w:val="nl-NL"/>
              </w:rPr>
            </w:pPr>
            <w:r w:rsidRPr="00463C32">
              <w:rPr>
                <w:sz w:val="22"/>
                <w:szCs w:val="24"/>
                <w:lang w:val="nl-NL"/>
              </w:rPr>
              <w:tab/>
            </w:r>
            <w:r w:rsidRPr="00463C32">
              <w:rPr>
                <w:b/>
                <w:i/>
                <w:sz w:val="24"/>
                <w:szCs w:val="24"/>
                <w:lang w:val="nl-NL"/>
              </w:rPr>
              <w:tab/>
            </w:r>
          </w:p>
        </w:tc>
        <w:tc>
          <w:tcPr>
            <w:tcW w:w="4961" w:type="dxa"/>
            <w:shd w:val="clear" w:color="auto" w:fill="auto"/>
          </w:tcPr>
          <w:p w:rsidR="00F55E8F" w:rsidRPr="00AE3B0B" w:rsidRDefault="00F55E8F" w:rsidP="002B6BE3">
            <w:pPr>
              <w:ind w:firstLine="720"/>
              <w:jc w:val="center"/>
              <w:rPr>
                <w:b/>
                <w:sz w:val="27"/>
                <w:szCs w:val="27"/>
                <w:lang w:val="nl-NL"/>
              </w:rPr>
            </w:pPr>
            <w:r w:rsidRPr="00AE3B0B">
              <w:rPr>
                <w:b/>
                <w:sz w:val="27"/>
                <w:szCs w:val="27"/>
                <w:lang w:val="nl-NL"/>
              </w:rPr>
              <w:t>TM. ỦY BAN NHÂN DÂN</w:t>
            </w:r>
          </w:p>
          <w:p w:rsidR="00F55E8F" w:rsidRPr="00AE3B0B" w:rsidRDefault="00F55E8F" w:rsidP="002B6BE3">
            <w:pPr>
              <w:ind w:firstLine="720"/>
              <w:jc w:val="center"/>
              <w:rPr>
                <w:b/>
                <w:sz w:val="27"/>
                <w:szCs w:val="27"/>
                <w:lang w:val="nl-NL"/>
              </w:rPr>
            </w:pPr>
            <w:r w:rsidRPr="00AE3B0B">
              <w:rPr>
                <w:b/>
                <w:sz w:val="27"/>
                <w:szCs w:val="27"/>
                <w:lang w:val="nl-NL"/>
              </w:rPr>
              <w:t>CHỦ TỊCH</w:t>
            </w:r>
          </w:p>
          <w:p w:rsidR="00F55E8F" w:rsidRPr="00463C32" w:rsidRDefault="00F55E8F" w:rsidP="002B6BE3">
            <w:pPr>
              <w:ind w:firstLine="720"/>
              <w:jc w:val="center"/>
              <w:rPr>
                <w:b/>
                <w:sz w:val="28"/>
                <w:szCs w:val="28"/>
                <w:lang w:val="nl-NL"/>
              </w:rPr>
            </w:pPr>
          </w:p>
          <w:p w:rsidR="00F55E8F" w:rsidRDefault="00F55E8F" w:rsidP="002B6BE3">
            <w:pPr>
              <w:ind w:firstLine="720"/>
              <w:jc w:val="center"/>
              <w:rPr>
                <w:b/>
                <w:sz w:val="28"/>
                <w:szCs w:val="28"/>
                <w:lang w:val="nl-NL"/>
              </w:rPr>
            </w:pPr>
          </w:p>
          <w:p w:rsidR="00F55E8F" w:rsidRPr="00463C32" w:rsidRDefault="00F55E8F" w:rsidP="002B6BE3">
            <w:pPr>
              <w:ind w:firstLine="720"/>
              <w:jc w:val="center"/>
              <w:rPr>
                <w:b/>
                <w:sz w:val="28"/>
                <w:szCs w:val="28"/>
                <w:lang w:val="nl-NL"/>
              </w:rPr>
            </w:pPr>
          </w:p>
          <w:p w:rsidR="00F55E8F" w:rsidRPr="00463C32" w:rsidRDefault="00F55E8F" w:rsidP="002B6BE3">
            <w:pPr>
              <w:ind w:firstLine="720"/>
              <w:jc w:val="center"/>
              <w:rPr>
                <w:b/>
                <w:sz w:val="28"/>
                <w:szCs w:val="28"/>
                <w:lang w:val="nl-NL"/>
              </w:rPr>
            </w:pPr>
          </w:p>
          <w:p w:rsidR="00F55E8F" w:rsidRPr="00FB2951" w:rsidRDefault="00AE3B0B" w:rsidP="00FB2951">
            <w:pPr>
              <w:ind w:firstLine="720"/>
              <w:jc w:val="center"/>
              <w:rPr>
                <w:b/>
                <w:sz w:val="28"/>
                <w:szCs w:val="28"/>
                <w:lang w:val="nl-NL"/>
              </w:rPr>
            </w:pPr>
            <w:r>
              <w:rPr>
                <w:b/>
                <w:sz w:val="28"/>
                <w:szCs w:val="28"/>
                <w:lang w:val="nl-NL"/>
              </w:rPr>
              <w:t xml:space="preserve"> </w:t>
            </w:r>
            <w:r w:rsidR="00FB2951" w:rsidRPr="00FB2951">
              <w:rPr>
                <w:b/>
                <w:sz w:val="28"/>
                <w:szCs w:val="28"/>
                <w:lang w:val="nl-NL"/>
              </w:rPr>
              <w:t>Lê Anh Dũng</w:t>
            </w:r>
          </w:p>
        </w:tc>
      </w:tr>
    </w:tbl>
    <w:p w:rsidR="00F55E8F" w:rsidRPr="00463C32" w:rsidRDefault="00F55E8F" w:rsidP="00F55E8F">
      <w:pPr>
        <w:ind w:firstLine="335"/>
        <w:jc w:val="center"/>
        <w:rPr>
          <w:b/>
          <w:sz w:val="8"/>
          <w:lang w:val="nl-NL"/>
        </w:rPr>
      </w:pPr>
    </w:p>
    <w:p w:rsidR="00F55E8F" w:rsidRPr="00463C32" w:rsidRDefault="00F55E8F" w:rsidP="00F55E8F">
      <w:pPr>
        <w:spacing w:line="288" w:lineRule="auto"/>
        <w:ind w:firstLine="720"/>
        <w:jc w:val="both"/>
        <w:rPr>
          <w:b/>
          <w:iCs/>
          <w:sz w:val="28"/>
          <w:szCs w:val="28"/>
          <w:lang w:val="nl-NL"/>
        </w:rPr>
      </w:pPr>
    </w:p>
    <w:p w:rsidR="00F55E8F" w:rsidRPr="00463C32" w:rsidRDefault="00F55E8F" w:rsidP="00F55E8F">
      <w:pPr>
        <w:spacing w:line="288" w:lineRule="auto"/>
        <w:ind w:firstLine="720"/>
        <w:jc w:val="both"/>
        <w:rPr>
          <w:b/>
          <w:iCs/>
          <w:sz w:val="28"/>
          <w:szCs w:val="28"/>
          <w:lang w:val="af-ZA"/>
        </w:rPr>
      </w:pPr>
    </w:p>
    <w:p w:rsidR="00F55E8F" w:rsidRPr="00463C32" w:rsidRDefault="00F55E8F" w:rsidP="00F55E8F">
      <w:pPr>
        <w:spacing w:line="288" w:lineRule="auto"/>
        <w:ind w:firstLine="720"/>
        <w:jc w:val="both"/>
        <w:rPr>
          <w:b/>
          <w:iCs/>
          <w:sz w:val="28"/>
          <w:szCs w:val="28"/>
          <w:lang w:val="af-ZA"/>
        </w:rPr>
      </w:pPr>
    </w:p>
    <w:p w:rsidR="00F55E8F" w:rsidRPr="00463C32" w:rsidRDefault="00F55E8F" w:rsidP="00F55E8F">
      <w:pPr>
        <w:spacing w:line="288" w:lineRule="auto"/>
        <w:ind w:firstLine="720"/>
        <w:jc w:val="both"/>
        <w:rPr>
          <w:b/>
          <w:iCs/>
          <w:sz w:val="28"/>
          <w:szCs w:val="28"/>
          <w:lang w:val="af-ZA"/>
        </w:rPr>
      </w:pPr>
    </w:p>
    <w:p w:rsidR="00F55E8F" w:rsidRPr="00463C32" w:rsidRDefault="00F55E8F" w:rsidP="00F55E8F">
      <w:pPr>
        <w:spacing w:line="288" w:lineRule="auto"/>
        <w:ind w:firstLine="720"/>
        <w:jc w:val="both"/>
        <w:rPr>
          <w:b/>
          <w:iCs/>
          <w:sz w:val="28"/>
          <w:szCs w:val="28"/>
          <w:lang w:val="af-ZA"/>
        </w:rPr>
      </w:pPr>
    </w:p>
    <w:p w:rsidR="00F55E8F" w:rsidRPr="00463C32" w:rsidRDefault="00F55E8F" w:rsidP="00F55E8F">
      <w:pPr>
        <w:spacing w:line="288" w:lineRule="auto"/>
        <w:ind w:firstLine="720"/>
        <w:jc w:val="both"/>
        <w:rPr>
          <w:b/>
          <w:iCs/>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F55E8F" w:rsidRPr="00463C32" w:rsidRDefault="00F55E8F" w:rsidP="00F55E8F">
      <w:pPr>
        <w:spacing w:line="295" w:lineRule="auto"/>
        <w:ind w:firstLine="720"/>
        <w:jc w:val="both"/>
        <w:rPr>
          <w:sz w:val="28"/>
          <w:szCs w:val="28"/>
          <w:lang w:val="af-ZA"/>
        </w:rPr>
      </w:pPr>
    </w:p>
    <w:p w:rsidR="00C912B7" w:rsidRDefault="00C912B7"/>
    <w:sectPr w:rsidR="00C912B7" w:rsidSect="002B6BE3">
      <w:headerReference w:type="even" r:id="rId9"/>
      <w:footerReference w:type="even" r:id="rId10"/>
      <w:footerReference w:type="default" r:id="rId11"/>
      <w:pgSz w:w="11907" w:h="16840" w:code="9"/>
      <w:pgMar w:top="1134" w:right="1134" w:bottom="1134" w:left="1701" w:header="425" w:footer="4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EB" w:rsidRDefault="00A378EB" w:rsidP="0058435C">
      <w:r>
        <w:separator/>
      </w:r>
    </w:p>
  </w:endnote>
  <w:endnote w:type="continuationSeparator" w:id="0">
    <w:p w:rsidR="00A378EB" w:rsidRDefault="00A378EB" w:rsidP="0058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TimesNewRomanPSMT">
    <w:panose1 w:val="00000000000000000000"/>
    <w:charset w:val="80"/>
    <w:family w:val="auto"/>
    <w:notTrueType/>
    <w:pitch w:val="default"/>
    <w:sig w:usb0="00000001" w:usb1="080F0000" w:usb2="00000010" w:usb3="00000000" w:csb0="0006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E3" w:rsidRDefault="00A304DD" w:rsidP="002B6BE3">
    <w:pPr>
      <w:pStyle w:val="Footer"/>
      <w:framePr w:wrap="around" w:vAnchor="text" w:hAnchor="margin" w:xAlign="center" w:y="1"/>
      <w:rPr>
        <w:rStyle w:val="PageNumber"/>
      </w:rPr>
    </w:pPr>
    <w:r>
      <w:rPr>
        <w:rStyle w:val="PageNumber"/>
      </w:rPr>
      <w:fldChar w:fldCharType="begin"/>
    </w:r>
    <w:r w:rsidR="002B6BE3">
      <w:rPr>
        <w:rStyle w:val="PageNumber"/>
      </w:rPr>
      <w:instrText xml:space="preserve">PAGE  </w:instrText>
    </w:r>
    <w:r>
      <w:rPr>
        <w:rStyle w:val="PageNumber"/>
      </w:rPr>
      <w:fldChar w:fldCharType="end"/>
    </w:r>
  </w:p>
  <w:p w:rsidR="002B6BE3" w:rsidRDefault="002B6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E3" w:rsidRDefault="00A304DD">
    <w:pPr>
      <w:pStyle w:val="Footer"/>
      <w:jc w:val="right"/>
    </w:pPr>
    <w:r>
      <w:fldChar w:fldCharType="begin"/>
    </w:r>
    <w:r w:rsidR="00872BA4">
      <w:instrText xml:space="preserve"> PAGE   \* MERGEFORMAT </w:instrText>
    </w:r>
    <w:r>
      <w:fldChar w:fldCharType="separate"/>
    </w:r>
    <w:r w:rsidR="004C5E14">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EB" w:rsidRDefault="00A378EB" w:rsidP="0058435C">
      <w:r>
        <w:separator/>
      </w:r>
    </w:p>
  </w:footnote>
  <w:footnote w:type="continuationSeparator" w:id="0">
    <w:p w:rsidR="00A378EB" w:rsidRDefault="00A378EB" w:rsidP="0058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E3" w:rsidRDefault="00A304DD" w:rsidP="002B6BE3">
    <w:pPr>
      <w:pStyle w:val="Header"/>
      <w:framePr w:wrap="around" w:vAnchor="text" w:hAnchor="margin" w:xAlign="center" w:y="1"/>
      <w:rPr>
        <w:rStyle w:val="PageNumber"/>
      </w:rPr>
    </w:pPr>
    <w:r>
      <w:rPr>
        <w:rStyle w:val="PageNumber"/>
      </w:rPr>
      <w:fldChar w:fldCharType="begin"/>
    </w:r>
    <w:r w:rsidR="002B6BE3">
      <w:rPr>
        <w:rStyle w:val="PageNumber"/>
      </w:rPr>
      <w:instrText xml:space="preserve">PAGE  </w:instrText>
    </w:r>
    <w:r>
      <w:rPr>
        <w:rStyle w:val="PageNumber"/>
      </w:rPr>
      <w:fldChar w:fldCharType="end"/>
    </w:r>
  </w:p>
  <w:p w:rsidR="002B6BE3" w:rsidRDefault="002B6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1"/>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1560FC"/>
    <w:multiLevelType w:val="hybridMultilevel"/>
    <w:tmpl w:val="784C9AA4"/>
    <w:lvl w:ilvl="0" w:tplc="451809A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36773"/>
    <w:multiLevelType w:val="hybridMultilevel"/>
    <w:tmpl w:val="C1C2B1A2"/>
    <w:lvl w:ilvl="0" w:tplc="2866334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015091"/>
    <w:multiLevelType w:val="hybridMultilevel"/>
    <w:tmpl w:val="1A7EC9D2"/>
    <w:lvl w:ilvl="0" w:tplc="3F586CFE">
      <w:start w:val="1"/>
      <w:numFmt w:val="decimal"/>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nsid w:val="3E2E39AB"/>
    <w:multiLevelType w:val="hybridMultilevel"/>
    <w:tmpl w:val="FF08A4A4"/>
    <w:lvl w:ilvl="0" w:tplc="FBD47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240DA5"/>
    <w:multiLevelType w:val="hybridMultilevel"/>
    <w:tmpl w:val="E9E459FC"/>
    <w:lvl w:ilvl="0" w:tplc="9954BC52">
      <w:start w:val="1"/>
      <w:numFmt w:val="decimal"/>
      <w:lvlText w:val="%1."/>
      <w:lvlJc w:val="left"/>
      <w:pPr>
        <w:tabs>
          <w:tab w:val="num" w:pos="1716"/>
        </w:tabs>
        <w:ind w:left="469" w:firstLine="851"/>
      </w:pPr>
      <w:rPr>
        <w:rFonts w:hint="default"/>
        <w:b/>
        <w:i w:val="0"/>
      </w:rPr>
    </w:lvl>
    <w:lvl w:ilvl="1" w:tplc="A0BCBE74">
      <w:start w:val="1"/>
      <w:numFmt w:val="bullet"/>
      <w:lvlText w:val="-"/>
      <w:lvlJc w:val="left"/>
      <w:pPr>
        <w:tabs>
          <w:tab w:val="num" w:pos="1063"/>
        </w:tabs>
        <w:ind w:left="-128" w:firstLine="851"/>
      </w:pPr>
      <w:rPr>
        <w:rFonts w:ascii="Courier New" w:hAnsi="Courier New" w:hint="default"/>
        <w:b w:val="0"/>
        <w:i w:val="0"/>
      </w:rPr>
    </w:lvl>
    <w:lvl w:ilvl="2" w:tplc="BB6CCAAC">
      <w:start w:val="1"/>
      <w:numFmt w:val="decimal"/>
      <w:lvlText w:val="%3."/>
      <w:lvlJc w:val="left"/>
      <w:pPr>
        <w:tabs>
          <w:tab w:val="num" w:pos="3816"/>
        </w:tabs>
        <w:ind w:left="2569" w:firstLine="851"/>
      </w:pPr>
      <w:rPr>
        <w:rFonts w:hint="default"/>
        <w:b/>
        <w:i w:val="0"/>
      </w:rPr>
    </w:lvl>
    <w:lvl w:ilvl="3" w:tplc="04090017">
      <w:start w:val="1"/>
      <w:numFmt w:val="lowerLetter"/>
      <w:lvlText w:val="%4)"/>
      <w:lvlJc w:val="left"/>
      <w:pPr>
        <w:tabs>
          <w:tab w:val="num" w:pos="4320"/>
        </w:tabs>
        <w:ind w:left="4320" w:hanging="360"/>
      </w:pPr>
      <w:rPr>
        <w:rFonts w:hint="default"/>
        <w:b/>
        <w:i w:val="0"/>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54615FF2"/>
    <w:multiLevelType w:val="hybridMultilevel"/>
    <w:tmpl w:val="D6E6B770"/>
    <w:lvl w:ilvl="0" w:tplc="F9A85478">
      <w:start w:val="5"/>
      <w:numFmt w:val="decimal"/>
      <w:lvlText w:val="%1."/>
      <w:lvlJc w:val="left"/>
      <w:pPr>
        <w:tabs>
          <w:tab w:val="num" w:pos="1080"/>
        </w:tabs>
        <w:ind w:left="1080" w:hanging="360"/>
      </w:pPr>
      <w:rPr>
        <w:rFonts w:hint="default"/>
      </w:rPr>
    </w:lvl>
    <w:lvl w:ilvl="1" w:tplc="297CF6D2">
      <w:start w:val="5"/>
      <w:numFmt w:val="lowerLetter"/>
      <w:lvlText w:val="%2)"/>
      <w:lvlJc w:val="left"/>
      <w:pPr>
        <w:tabs>
          <w:tab w:val="num" w:pos="1800"/>
        </w:tabs>
        <w:ind w:left="1800" w:hanging="360"/>
      </w:pPr>
      <w:rPr>
        <w:rFonts w:hint="default"/>
      </w:rPr>
    </w:lvl>
    <w:lvl w:ilvl="2" w:tplc="E886DD00">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B175028"/>
    <w:multiLevelType w:val="hybridMultilevel"/>
    <w:tmpl w:val="83221AA8"/>
    <w:lvl w:ilvl="0" w:tplc="C00C4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0"/>
  </w:num>
  <w:num w:numId="5">
    <w:abstractNumId w:val="1"/>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8F"/>
    <w:rsid w:val="00007B9F"/>
    <w:rsid w:val="00023406"/>
    <w:rsid w:val="00034806"/>
    <w:rsid w:val="0005565D"/>
    <w:rsid w:val="00057F87"/>
    <w:rsid w:val="00071638"/>
    <w:rsid w:val="00077267"/>
    <w:rsid w:val="00085BDC"/>
    <w:rsid w:val="00095EF6"/>
    <w:rsid w:val="00096309"/>
    <w:rsid w:val="00096449"/>
    <w:rsid w:val="000A2052"/>
    <w:rsid w:val="000A2FFC"/>
    <w:rsid w:val="000A4EFD"/>
    <w:rsid w:val="000C0CA2"/>
    <w:rsid w:val="000C4C39"/>
    <w:rsid w:val="000D0622"/>
    <w:rsid w:val="000F0F7F"/>
    <w:rsid w:val="000F14A1"/>
    <w:rsid w:val="001023FC"/>
    <w:rsid w:val="001223E6"/>
    <w:rsid w:val="00127352"/>
    <w:rsid w:val="00131270"/>
    <w:rsid w:val="001328F9"/>
    <w:rsid w:val="0014059D"/>
    <w:rsid w:val="001548AD"/>
    <w:rsid w:val="001739CF"/>
    <w:rsid w:val="00180FF6"/>
    <w:rsid w:val="00183C86"/>
    <w:rsid w:val="00187C2E"/>
    <w:rsid w:val="001951B7"/>
    <w:rsid w:val="001B01C3"/>
    <w:rsid w:val="001B0EC8"/>
    <w:rsid w:val="001B1C1B"/>
    <w:rsid w:val="001C7B97"/>
    <w:rsid w:val="001D1BF5"/>
    <w:rsid w:val="001D5116"/>
    <w:rsid w:val="001D6A2A"/>
    <w:rsid w:val="001E122E"/>
    <w:rsid w:val="001E45C0"/>
    <w:rsid w:val="001E492A"/>
    <w:rsid w:val="001E7497"/>
    <w:rsid w:val="001F319A"/>
    <w:rsid w:val="00202B96"/>
    <w:rsid w:val="0020365F"/>
    <w:rsid w:val="00220D59"/>
    <w:rsid w:val="002238E3"/>
    <w:rsid w:val="002306F7"/>
    <w:rsid w:val="0023099B"/>
    <w:rsid w:val="0024347B"/>
    <w:rsid w:val="00246AF0"/>
    <w:rsid w:val="00246B8F"/>
    <w:rsid w:val="00250535"/>
    <w:rsid w:val="00261EED"/>
    <w:rsid w:val="00271A7D"/>
    <w:rsid w:val="0028340A"/>
    <w:rsid w:val="0029273F"/>
    <w:rsid w:val="002A24B1"/>
    <w:rsid w:val="002A3A00"/>
    <w:rsid w:val="002A6B1A"/>
    <w:rsid w:val="002B4FB5"/>
    <w:rsid w:val="002B6BE3"/>
    <w:rsid w:val="002D30CC"/>
    <w:rsid w:val="002D5B87"/>
    <w:rsid w:val="002E71BD"/>
    <w:rsid w:val="002F1E49"/>
    <w:rsid w:val="00302827"/>
    <w:rsid w:val="00304BC2"/>
    <w:rsid w:val="003124F6"/>
    <w:rsid w:val="0031338F"/>
    <w:rsid w:val="0032613B"/>
    <w:rsid w:val="00326D64"/>
    <w:rsid w:val="00331EBA"/>
    <w:rsid w:val="0033460C"/>
    <w:rsid w:val="00351C54"/>
    <w:rsid w:val="00355298"/>
    <w:rsid w:val="003711DF"/>
    <w:rsid w:val="003734AB"/>
    <w:rsid w:val="00374BD0"/>
    <w:rsid w:val="003945D9"/>
    <w:rsid w:val="003A0E9C"/>
    <w:rsid w:val="003B08CF"/>
    <w:rsid w:val="003B1164"/>
    <w:rsid w:val="003C0B41"/>
    <w:rsid w:val="003D0286"/>
    <w:rsid w:val="003D1A0B"/>
    <w:rsid w:val="004064AE"/>
    <w:rsid w:val="00414D51"/>
    <w:rsid w:val="00415DD7"/>
    <w:rsid w:val="00421205"/>
    <w:rsid w:val="00426DFD"/>
    <w:rsid w:val="00427F07"/>
    <w:rsid w:val="00440757"/>
    <w:rsid w:val="004418A6"/>
    <w:rsid w:val="0046533D"/>
    <w:rsid w:val="00466C81"/>
    <w:rsid w:val="00471091"/>
    <w:rsid w:val="00481855"/>
    <w:rsid w:val="00495D7E"/>
    <w:rsid w:val="00497C1C"/>
    <w:rsid w:val="004A0AE5"/>
    <w:rsid w:val="004A4440"/>
    <w:rsid w:val="004B0A3A"/>
    <w:rsid w:val="004B71A6"/>
    <w:rsid w:val="004C3FEF"/>
    <w:rsid w:val="004C5030"/>
    <w:rsid w:val="004C5E14"/>
    <w:rsid w:val="004D0A4C"/>
    <w:rsid w:val="004D0BC9"/>
    <w:rsid w:val="004D0DB4"/>
    <w:rsid w:val="004D4DA2"/>
    <w:rsid w:val="004E1318"/>
    <w:rsid w:val="004E20C5"/>
    <w:rsid w:val="004F04D3"/>
    <w:rsid w:val="00504810"/>
    <w:rsid w:val="00534058"/>
    <w:rsid w:val="005361DE"/>
    <w:rsid w:val="00544D01"/>
    <w:rsid w:val="005463BE"/>
    <w:rsid w:val="0055042B"/>
    <w:rsid w:val="005663B2"/>
    <w:rsid w:val="00574A26"/>
    <w:rsid w:val="00581872"/>
    <w:rsid w:val="00582BE8"/>
    <w:rsid w:val="0058435C"/>
    <w:rsid w:val="00586A9C"/>
    <w:rsid w:val="00587FB6"/>
    <w:rsid w:val="00597D7F"/>
    <w:rsid w:val="005A319F"/>
    <w:rsid w:val="005C61F9"/>
    <w:rsid w:val="005D6F45"/>
    <w:rsid w:val="005F4D08"/>
    <w:rsid w:val="00604370"/>
    <w:rsid w:val="00611F3D"/>
    <w:rsid w:val="00612B77"/>
    <w:rsid w:val="006142B5"/>
    <w:rsid w:val="00625A16"/>
    <w:rsid w:val="00636A5E"/>
    <w:rsid w:val="0064242A"/>
    <w:rsid w:val="00643CDB"/>
    <w:rsid w:val="006449C4"/>
    <w:rsid w:val="006472C7"/>
    <w:rsid w:val="006719BE"/>
    <w:rsid w:val="00674AF3"/>
    <w:rsid w:val="00680BB5"/>
    <w:rsid w:val="00684AA0"/>
    <w:rsid w:val="006B1219"/>
    <w:rsid w:val="006B7078"/>
    <w:rsid w:val="006C02D4"/>
    <w:rsid w:val="006C4388"/>
    <w:rsid w:val="006C4668"/>
    <w:rsid w:val="006D24C2"/>
    <w:rsid w:val="006D44FD"/>
    <w:rsid w:val="006E7730"/>
    <w:rsid w:val="007020E1"/>
    <w:rsid w:val="00715BCA"/>
    <w:rsid w:val="0071678D"/>
    <w:rsid w:val="00726C61"/>
    <w:rsid w:val="007320C3"/>
    <w:rsid w:val="00734FB4"/>
    <w:rsid w:val="007527E8"/>
    <w:rsid w:val="00772273"/>
    <w:rsid w:val="00777B34"/>
    <w:rsid w:val="0079111A"/>
    <w:rsid w:val="007A046D"/>
    <w:rsid w:val="007A17D4"/>
    <w:rsid w:val="007A4A1E"/>
    <w:rsid w:val="007C48E2"/>
    <w:rsid w:val="007D34BB"/>
    <w:rsid w:val="007F6D5F"/>
    <w:rsid w:val="007F6DF8"/>
    <w:rsid w:val="00811BB8"/>
    <w:rsid w:val="00816612"/>
    <w:rsid w:val="00822E95"/>
    <w:rsid w:val="008359DC"/>
    <w:rsid w:val="00844162"/>
    <w:rsid w:val="00852B12"/>
    <w:rsid w:val="00853183"/>
    <w:rsid w:val="00872BA4"/>
    <w:rsid w:val="008753F7"/>
    <w:rsid w:val="00877A59"/>
    <w:rsid w:val="00891BDA"/>
    <w:rsid w:val="00892711"/>
    <w:rsid w:val="008A3793"/>
    <w:rsid w:val="008A64FC"/>
    <w:rsid w:val="008B31ED"/>
    <w:rsid w:val="008C0179"/>
    <w:rsid w:val="008C5F8E"/>
    <w:rsid w:val="008D6D3C"/>
    <w:rsid w:val="008E3947"/>
    <w:rsid w:val="008E7AF8"/>
    <w:rsid w:val="009054BD"/>
    <w:rsid w:val="00910C43"/>
    <w:rsid w:val="00917B6B"/>
    <w:rsid w:val="00933F01"/>
    <w:rsid w:val="00947E6D"/>
    <w:rsid w:val="0095310D"/>
    <w:rsid w:val="00962DF2"/>
    <w:rsid w:val="0097196C"/>
    <w:rsid w:val="009B78ED"/>
    <w:rsid w:val="009C47AA"/>
    <w:rsid w:val="009C4D13"/>
    <w:rsid w:val="009E2C21"/>
    <w:rsid w:val="00A00B97"/>
    <w:rsid w:val="00A01990"/>
    <w:rsid w:val="00A12D59"/>
    <w:rsid w:val="00A153BA"/>
    <w:rsid w:val="00A158FB"/>
    <w:rsid w:val="00A23075"/>
    <w:rsid w:val="00A304DD"/>
    <w:rsid w:val="00A33970"/>
    <w:rsid w:val="00A378EB"/>
    <w:rsid w:val="00A47F36"/>
    <w:rsid w:val="00A52019"/>
    <w:rsid w:val="00A52B0B"/>
    <w:rsid w:val="00A61F8B"/>
    <w:rsid w:val="00A77D9D"/>
    <w:rsid w:val="00A80A33"/>
    <w:rsid w:val="00A815BC"/>
    <w:rsid w:val="00A932A8"/>
    <w:rsid w:val="00AA6292"/>
    <w:rsid w:val="00AB4A8B"/>
    <w:rsid w:val="00AB7DD5"/>
    <w:rsid w:val="00AD3C54"/>
    <w:rsid w:val="00AD5D15"/>
    <w:rsid w:val="00AD6EE2"/>
    <w:rsid w:val="00AE3B0B"/>
    <w:rsid w:val="00AF1DAF"/>
    <w:rsid w:val="00AF1E84"/>
    <w:rsid w:val="00B011A3"/>
    <w:rsid w:val="00B06DDF"/>
    <w:rsid w:val="00B165F9"/>
    <w:rsid w:val="00B20893"/>
    <w:rsid w:val="00B20B4A"/>
    <w:rsid w:val="00B24C71"/>
    <w:rsid w:val="00B24DF7"/>
    <w:rsid w:val="00B25DE0"/>
    <w:rsid w:val="00B32E22"/>
    <w:rsid w:val="00B35E12"/>
    <w:rsid w:val="00B47F07"/>
    <w:rsid w:val="00B56627"/>
    <w:rsid w:val="00B60EB9"/>
    <w:rsid w:val="00B6140D"/>
    <w:rsid w:val="00B6673A"/>
    <w:rsid w:val="00B732D7"/>
    <w:rsid w:val="00B760F3"/>
    <w:rsid w:val="00B8464B"/>
    <w:rsid w:val="00B85EEF"/>
    <w:rsid w:val="00BA0F5C"/>
    <w:rsid w:val="00BA5D54"/>
    <w:rsid w:val="00BA6382"/>
    <w:rsid w:val="00BA65AE"/>
    <w:rsid w:val="00BC52AE"/>
    <w:rsid w:val="00BD09B0"/>
    <w:rsid w:val="00BD7D1B"/>
    <w:rsid w:val="00BE00E4"/>
    <w:rsid w:val="00BE7841"/>
    <w:rsid w:val="00BF01AC"/>
    <w:rsid w:val="00BF6891"/>
    <w:rsid w:val="00BF6B9B"/>
    <w:rsid w:val="00BF7D85"/>
    <w:rsid w:val="00C0015C"/>
    <w:rsid w:val="00C07D24"/>
    <w:rsid w:val="00C10B6B"/>
    <w:rsid w:val="00C16E71"/>
    <w:rsid w:val="00C208B9"/>
    <w:rsid w:val="00C231EF"/>
    <w:rsid w:val="00C27483"/>
    <w:rsid w:val="00C313B8"/>
    <w:rsid w:val="00C42E6E"/>
    <w:rsid w:val="00C46071"/>
    <w:rsid w:val="00C51FA8"/>
    <w:rsid w:val="00C63F97"/>
    <w:rsid w:val="00C64FF2"/>
    <w:rsid w:val="00C70948"/>
    <w:rsid w:val="00C71DBF"/>
    <w:rsid w:val="00C75989"/>
    <w:rsid w:val="00C82EE1"/>
    <w:rsid w:val="00C90126"/>
    <w:rsid w:val="00C912B7"/>
    <w:rsid w:val="00CA3A42"/>
    <w:rsid w:val="00CA6199"/>
    <w:rsid w:val="00CA6751"/>
    <w:rsid w:val="00CC2FEA"/>
    <w:rsid w:val="00CC42C9"/>
    <w:rsid w:val="00CC4E25"/>
    <w:rsid w:val="00CC56EA"/>
    <w:rsid w:val="00CD20A7"/>
    <w:rsid w:val="00CD6AE1"/>
    <w:rsid w:val="00D01684"/>
    <w:rsid w:val="00D03ED5"/>
    <w:rsid w:val="00D0600E"/>
    <w:rsid w:val="00D10894"/>
    <w:rsid w:val="00D165CD"/>
    <w:rsid w:val="00D17752"/>
    <w:rsid w:val="00D31710"/>
    <w:rsid w:val="00D3376D"/>
    <w:rsid w:val="00D34ECE"/>
    <w:rsid w:val="00D37EFA"/>
    <w:rsid w:val="00D45854"/>
    <w:rsid w:val="00D5362C"/>
    <w:rsid w:val="00D540F5"/>
    <w:rsid w:val="00D608EE"/>
    <w:rsid w:val="00D676B8"/>
    <w:rsid w:val="00D76819"/>
    <w:rsid w:val="00D83001"/>
    <w:rsid w:val="00D9034E"/>
    <w:rsid w:val="00D9571A"/>
    <w:rsid w:val="00DA1726"/>
    <w:rsid w:val="00DA60B9"/>
    <w:rsid w:val="00DB0988"/>
    <w:rsid w:val="00DB2D45"/>
    <w:rsid w:val="00DC7A5A"/>
    <w:rsid w:val="00DD301C"/>
    <w:rsid w:val="00DE34C6"/>
    <w:rsid w:val="00DE3695"/>
    <w:rsid w:val="00E07D7A"/>
    <w:rsid w:val="00E124CF"/>
    <w:rsid w:val="00E131FF"/>
    <w:rsid w:val="00E275A9"/>
    <w:rsid w:val="00E51A8B"/>
    <w:rsid w:val="00E5209D"/>
    <w:rsid w:val="00E54725"/>
    <w:rsid w:val="00E67E73"/>
    <w:rsid w:val="00E84505"/>
    <w:rsid w:val="00EB1E3E"/>
    <w:rsid w:val="00EB2056"/>
    <w:rsid w:val="00ED0D17"/>
    <w:rsid w:val="00ED5530"/>
    <w:rsid w:val="00EE52F5"/>
    <w:rsid w:val="00EE5DFB"/>
    <w:rsid w:val="00EE64BA"/>
    <w:rsid w:val="00EE6F70"/>
    <w:rsid w:val="00EF39E2"/>
    <w:rsid w:val="00EF46C0"/>
    <w:rsid w:val="00EF765D"/>
    <w:rsid w:val="00F10C98"/>
    <w:rsid w:val="00F133FC"/>
    <w:rsid w:val="00F2567D"/>
    <w:rsid w:val="00F26EFD"/>
    <w:rsid w:val="00F405C9"/>
    <w:rsid w:val="00F42632"/>
    <w:rsid w:val="00F55E8F"/>
    <w:rsid w:val="00F5735E"/>
    <w:rsid w:val="00F954F4"/>
    <w:rsid w:val="00FA2273"/>
    <w:rsid w:val="00FB147D"/>
    <w:rsid w:val="00FB2951"/>
    <w:rsid w:val="00FB3B04"/>
    <w:rsid w:val="00FC145E"/>
    <w:rsid w:val="00FC3187"/>
    <w:rsid w:val="00FC46BD"/>
    <w:rsid w:val="00FC7A0E"/>
    <w:rsid w:val="00FF33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F"/>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1"/>
    <w:rsid w:val="00F55E8F"/>
    <w:pPr>
      <w:spacing w:line="360" w:lineRule="auto"/>
      <w:jc w:val="both"/>
    </w:pPr>
    <w:rPr>
      <w:rFonts w:ascii=".VnTime" w:hAnsi=".VnTime"/>
      <w:sz w:val="28"/>
    </w:rPr>
  </w:style>
  <w:style w:type="character" w:customStyle="1" w:styleId="BodyTextChar">
    <w:name w:val="Body Text Char"/>
    <w:basedOn w:val="DefaultParagraphFont"/>
    <w:uiPriority w:val="99"/>
    <w:semiHidden/>
    <w:rsid w:val="00F55E8F"/>
    <w:rPr>
      <w:rFonts w:eastAsia="Times New Roman" w:cs="Times New Roman"/>
      <w:sz w:val="20"/>
      <w:szCs w:val="20"/>
    </w:rPr>
  </w:style>
  <w:style w:type="character" w:customStyle="1" w:styleId="BodyTextChar1">
    <w:name w:val="Body Text Char1"/>
    <w:aliases w:val="Body Text Char Char Char Char Char,Body Text Char Char Char Char1"/>
    <w:link w:val="BodyText"/>
    <w:rsid w:val="00F55E8F"/>
    <w:rPr>
      <w:rFonts w:ascii=".VnTime" w:eastAsia="Times New Roman" w:hAnsi=".VnTime" w:cs="Times New Roman"/>
      <w:sz w:val="28"/>
      <w:szCs w:val="20"/>
    </w:rPr>
  </w:style>
  <w:style w:type="paragraph" w:styleId="BodyText2">
    <w:name w:val="Body Text 2"/>
    <w:basedOn w:val="Normal"/>
    <w:link w:val="BodyText2Char"/>
    <w:rsid w:val="00F55E8F"/>
    <w:pPr>
      <w:spacing w:after="120" w:line="480" w:lineRule="auto"/>
    </w:pPr>
    <w:rPr>
      <w:sz w:val="28"/>
      <w:szCs w:val="28"/>
    </w:rPr>
  </w:style>
  <w:style w:type="character" w:customStyle="1" w:styleId="BodyText2Char">
    <w:name w:val="Body Text 2 Char"/>
    <w:basedOn w:val="DefaultParagraphFont"/>
    <w:link w:val="BodyText2"/>
    <w:rsid w:val="00F55E8F"/>
    <w:rPr>
      <w:rFonts w:eastAsia="Times New Roman" w:cs="Times New Roman"/>
      <w:sz w:val="28"/>
      <w:szCs w:val="28"/>
    </w:rPr>
  </w:style>
  <w:style w:type="paragraph" w:styleId="NormalWeb">
    <w:name w:val="Normal (Web)"/>
    <w:basedOn w:val="Normal"/>
    <w:rsid w:val="00F55E8F"/>
    <w:pPr>
      <w:spacing w:before="150" w:after="150"/>
    </w:pPr>
    <w:rPr>
      <w:rFonts w:eastAsia="SimSun"/>
      <w:sz w:val="22"/>
      <w:szCs w:val="22"/>
      <w:lang w:eastAsia="zh-CN"/>
    </w:rPr>
  </w:style>
  <w:style w:type="paragraph" w:styleId="Footer">
    <w:name w:val="footer"/>
    <w:basedOn w:val="Normal"/>
    <w:link w:val="FooterChar"/>
    <w:uiPriority w:val="99"/>
    <w:rsid w:val="00F55E8F"/>
    <w:pPr>
      <w:tabs>
        <w:tab w:val="center" w:pos="4320"/>
        <w:tab w:val="right" w:pos="8640"/>
      </w:tabs>
    </w:pPr>
    <w:rPr>
      <w:sz w:val="28"/>
      <w:szCs w:val="28"/>
    </w:rPr>
  </w:style>
  <w:style w:type="character" w:customStyle="1" w:styleId="FooterChar">
    <w:name w:val="Footer Char"/>
    <w:basedOn w:val="DefaultParagraphFont"/>
    <w:link w:val="Footer"/>
    <w:uiPriority w:val="99"/>
    <w:rsid w:val="00F55E8F"/>
    <w:rPr>
      <w:rFonts w:eastAsia="Times New Roman" w:cs="Times New Roman"/>
      <w:sz w:val="28"/>
      <w:szCs w:val="28"/>
    </w:rPr>
  </w:style>
  <w:style w:type="character" w:styleId="PageNumber">
    <w:name w:val="page number"/>
    <w:basedOn w:val="DefaultParagraphFont"/>
    <w:rsid w:val="00F55E8F"/>
  </w:style>
  <w:style w:type="paragraph" w:styleId="Header">
    <w:name w:val="header"/>
    <w:basedOn w:val="Normal"/>
    <w:link w:val="HeaderChar"/>
    <w:rsid w:val="00F55E8F"/>
    <w:pPr>
      <w:tabs>
        <w:tab w:val="center" w:pos="4320"/>
        <w:tab w:val="right" w:pos="8640"/>
      </w:tabs>
    </w:pPr>
    <w:rPr>
      <w:rFonts w:ascii=".VnTime" w:hAnsi=".VnTime"/>
      <w:sz w:val="28"/>
      <w:szCs w:val="28"/>
      <w:lang w:eastAsia="zh-CN"/>
    </w:rPr>
  </w:style>
  <w:style w:type="character" w:customStyle="1" w:styleId="HeaderChar">
    <w:name w:val="Header Char"/>
    <w:basedOn w:val="DefaultParagraphFont"/>
    <w:link w:val="Header"/>
    <w:rsid w:val="00F55E8F"/>
    <w:rPr>
      <w:rFonts w:ascii=".VnTime" w:eastAsia="Times New Roman" w:hAnsi=".VnTime" w:cs="Times New Roman"/>
      <w:sz w:val="28"/>
      <w:szCs w:val="28"/>
      <w:lang w:eastAsia="zh-CN"/>
    </w:rPr>
  </w:style>
  <w:style w:type="character" w:customStyle="1" w:styleId="apple-converted-space">
    <w:name w:val="apple-converted-space"/>
    <w:rsid w:val="00F55E8F"/>
  </w:style>
  <w:style w:type="paragraph" w:customStyle="1" w:styleId="Normal1">
    <w:name w:val="Normal1"/>
    <w:basedOn w:val="Normal"/>
    <w:rsid w:val="00F55E8F"/>
    <w:pPr>
      <w:spacing w:before="100" w:beforeAutospacing="1" w:after="100" w:afterAutospacing="1"/>
    </w:pPr>
    <w:rPr>
      <w:sz w:val="24"/>
      <w:szCs w:val="24"/>
    </w:rPr>
  </w:style>
  <w:style w:type="paragraph" w:styleId="BodyTextIndent2">
    <w:name w:val="Body Text Indent 2"/>
    <w:basedOn w:val="Normal"/>
    <w:link w:val="BodyTextIndent2Char"/>
    <w:rsid w:val="00C63F97"/>
    <w:pPr>
      <w:spacing w:after="120" w:line="480" w:lineRule="auto"/>
      <w:ind w:left="360"/>
    </w:pPr>
  </w:style>
  <w:style w:type="character" w:customStyle="1" w:styleId="BodyTextIndent2Char">
    <w:name w:val="Body Text Indent 2 Char"/>
    <w:basedOn w:val="DefaultParagraphFont"/>
    <w:link w:val="BodyTextIndent2"/>
    <w:rsid w:val="00C63F97"/>
    <w:rPr>
      <w:rFonts w:eastAsia="Times New Roman" w:cs="Times New Roman"/>
      <w:sz w:val="20"/>
      <w:szCs w:val="20"/>
    </w:rPr>
  </w:style>
  <w:style w:type="paragraph" w:styleId="ListParagraph">
    <w:name w:val="List Paragraph"/>
    <w:basedOn w:val="Normal"/>
    <w:uiPriority w:val="34"/>
    <w:qFormat/>
    <w:rsid w:val="00B06DDF"/>
    <w:pPr>
      <w:ind w:left="720"/>
      <w:contextualSpacing/>
    </w:pPr>
  </w:style>
  <w:style w:type="paragraph" w:styleId="FootnoteText">
    <w:name w:val="footnote text"/>
    <w:basedOn w:val="Normal"/>
    <w:link w:val="FootnoteTextChar"/>
    <w:uiPriority w:val="99"/>
    <w:semiHidden/>
    <w:unhideWhenUsed/>
    <w:rsid w:val="000F0F7F"/>
  </w:style>
  <w:style w:type="character" w:customStyle="1" w:styleId="FootnoteTextChar">
    <w:name w:val="Footnote Text Char"/>
    <w:basedOn w:val="DefaultParagraphFont"/>
    <w:link w:val="FootnoteText"/>
    <w:uiPriority w:val="99"/>
    <w:semiHidden/>
    <w:rsid w:val="000F0F7F"/>
    <w:rPr>
      <w:rFonts w:eastAsia="Times New Roman" w:cs="Times New Roman"/>
      <w:sz w:val="20"/>
      <w:szCs w:val="20"/>
    </w:rPr>
  </w:style>
  <w:style w:type="character" w:styleId="FootnoteReference">
    <w:name w:val="footnote reference"/>
    <w:uiPriority w:val="99"/>
    <w:unhideWhenUsed/>
    <w:rsid w:val="000F0F7F"/>
    <w:rPr>
      <w:vertAlign w:val="superscript"/>
    </w:rPr>
  </w:style>
  <w:style w:type="paragraph" w:styleId="BalloonText">
    <w:name w:val="Balloon Text"/>
    <w:basedOn w:val="Normal"/>
    <w:link w:val="BalloonTextChar"/>
    <w:uiPriority w:val="99"/>
    <w:semiHidden/>
    <w:unhideWhenUsed/>
    <w:rsid w:val="00A80A33"/>
    <w:rPr>
      <w:rFonts w:ascii="Tahoma" w:hAnsi="Tahoma" w:cs="Tahoma"/>
      <w:sz w:val="16"/>
      <w:szCs w:val="16"/>
    </w:rPr>
  </w:style>
  <w:style w:type="character" w:customStyle="1" w:styleId="BalloonTextChar">
    <w:name w:val="Balloon Text Char"/>
    <w:basedOn w:val="DefaultParagraphFont"/>
    <w:link w:val="BalloonText"/>
    <w:uiPriority w:val="99"/>
    <w:semiHidden/>
    <w:rsid w:val="00A80A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F"/>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1"/>
    <w:rsid w:val="00F55E8F"/>
    <w:pPr>
      <w:spacing w:line="360" w:lineRule="auto"/>
      <w:jc w:val="both"/>
    </w:pPr>
    <w:rPr>
      <w:rFonts w:ascii=".VnTime" w:hAnsi=".VnTime"/>
      <w:sz w:val="28"/>
    </w:rPr>
  </w:style>
  <w:style w:type="character" w:customStyle="1" w:styleId="BodyTextChar">
    <w:name w:val="Body Text Char"/>
    <w:basedOn w:val="DefaultParagraphFont"/>
    <w:uiPriority w:val="99"/>
    <w:semiHidden/>
    <w:rsid w:val="00F55E8F"/>
    <w:rPr>
      <w:rFonts w:eastAsia="Times New Roman" w:cs="Times New Roman"/>
      <w:sz w:val="20"/>
      <w:szCs w:val="20"/>
    </w:rPr>
  </w:style>
  <w:style w:type="character" w:customStyle="1" w:styleId="BodyTextChar1">
    <w:name w:val="Body Text Char1"/>
    <w:aliases w:val="Body Text Char Char Char Char Char,Body Text Char Char Char Char1"/>
    <w:link w:val="BodyText"/>
    <w:rsid w:val="00F55E8F"/>
    <w:rPr>
      <w:rFonts w:ascii=".VnTime" w:eastAsia="Times New Roman" w:hAnsi=".VnTime" w:cs="Times New Roman"/>
      <w:sz w:val="28"/>
      <w:szCs w:val="20"/>
    </w:rPr>
  </w:style>
  <w:style w:type="paragraph" w:styleId="BodyText2">
    <w:name w:val="Body Text 2"/>
    <w:basedOn w:val="Normal"/>
    <w:link w:val="BodyText2Char"/>
    <w:rsid w:val="00F55E8F"/>
    <w:pPr>
      <w:spacing w:after="120" w:line="480" w:lineRule="auto"/>
    </w:pPr>
    <w:rPr>
      <w:sz w:val="28"/>
      <w:szCs w:val="28"/>
    </w:rPr>
  </w:style>
  <w:style w:type="character" w:customStyle="1" w:styleId="BodyText2Char">
    <w:name w:val="Body Text 2 Char"/>
    <w:basedOn w:val="DefaultParagraphFont"/>
    <w:link w:val="BodyText2"/>
    <w:rsid w:val="00F55E8F"/>
    <w:rPr>
      <w:rFonts w:eastAsia="Times New Roman" w:cs="Times New Roman"/>
      <w:sz w:val="28"/>
      <w:szCs w:val="28"/>
    </w:rPr>
  </w:style>
  <w:style w:type="paragraph" w:styleId="NormalWeb">
    <w:name w:val="Normal (Web)"/>
    <w:basedOn w:val="Normal"/>
    <w:rsid w:val="00F55E8F"/>
    <w:pPr>
      <w:spacing w:before="150" w:after="150"/>
    </w:pPr>
    <w:rPr>
      <w:rFonts w:eastAsia="SimSun"/>
      <w:sz w:val="22"/>
      <w:szCs w:val="22"/>
      <w:lang w:eastAsia="zh-CN"/>
    </w:rPr>
  </w:style>
  <w:style w:type="paragraph" w:styleId="Footer">
    <w:name w:val="footer"/>
    <w:basedOn w:val="Normal"/>
    <w:link w:val="FooterChar"/>
    <w:uiPriority w:val="99"/>
    <w:rsid w:val="00F55E8F"/>
    <w:pPr>
      <w:tabs>
        <w:tab w:val="center" w:pos="4320"/>
        <w:tab w:val="right" w:pos="8640"/>
      </w:tabs>
    </w:pPr>
    <w:rPr>
      <w:sz w:val="28"/>
      <w:szCs w:val="28"/>
    </w:rPr>
  </w:style>
  <w:style w:type="character" w:customStyle="1" w:styleId="FooterChar">
    <w:name w:val="Footer Char"/>
    <w:basedOn w:val="DefaultParagraphFont"/>
    <w:link w:val="Footer"/>
    <w:uiPriority w:val="99"/>
    <w:rsid w:val="00F55E8F"/>
    <w:rPr>
      <w:rFonts w:eastAsia="Times New Roman" w:cs="Times New Roman"/>
      <w:sz w:val="28"/>
      <w:szCs w:val="28"/>
    </w:rPr>
  </w:style>
  <w:style w:type="character" w:styleId="PageNumber">
    <w:name w:val="page number"/>
    <w:basedOn w:val="DefaultParagraphFont"/>
    <w:rsid w:val="00F55E8F"/>
  </w:style>
  <w:style w:type="paragraph" w:styleId="Header">
    <w:name w:val="header"/>
    <w:basedOn w:val="Normal"/>
    <w:link w:val="HeaderChar"/>
    <w:rsid w:val="00F55E8F"/>
    <w:pPr>
      <w:tabs>
        <w:tab w:val="center" w:pos="4320"/>
        <w:tab w:val="right" w:pos="8640"/>
      </w:tabs>
    </w:pPr>
    <w:rPr>
      <w:rFonts w:ascii=".VnTime" w:hAnsi=".VnTime"/>
      <w:sz w:val="28"/>
      <w:szCs w:val="28"/>
      <w:lang w:eastAsia="zh-CN"/>
    </w:rPr>
  </w:style>
  <w:style w:type="character" w:customStyle="1" w:styleId="HeaderChar">
    <w:name w:val="Header Char"/>
    <w:basedOn w:val="DefaultParagraphFont"/>
    <w:link w:val="Header"/>
    <w:rsid w:val="00F55E8F"/>
    <w:rPr>
      <w:rFonts w:ascii=".VnTime" w:eastAsia="Times New Roman" w:hAnsi=".VnTime" w:cs="Times New Roman"/>
      <w:sz w:val="28"/>
      <w:szCs w:val="28"/>
      <w:lang w:eastAsia="zh-CN"/>
    </w:rPr>
  </w:style>
  <w:style w:type="character" w:customStyle="1" w:styleId="apple-converted-space">
    <w:name w:val="apple-converted-space"/>
    <w:rsid w:val="00F55E8F"/>
  </w:style>
  <w:style w:type="paragraph" w:customStyle="1" w:styleId="Normal1">
    <w:name w:val="Normal1"/>
    <w:basedOn w:val="Normal"/>
    <w:rsid w:val="00F55E8F"/>
    <w:pPr>
      <w:spacing w:before="100" w:beforeAutospacing="1" w:after="100" w:afterAutospacing="1"/>
    </w:pPr>
    <w:rPr>
      <w:sz w:val="24"/>
      <w:szCs w:val="24"/>
    </w:rPr>
  </w:style>
  <w:style w:type="paragraph" w:styleId="BodyTextIndent2">
    <w:name w:val="Body Text Indent 2"/>
    <w:basedOn w:val="Normal"/>
    <w:link w:val="BodyTextIndent2Char"/>
    <w:rsid w:val="00C63F97"/>
    <w:pPr>
      <w:spacing w:after="120" w:line="480" w:lineRule="auto"/>
      <w:ind w:left="360"/>
    </w:pPr>
  </w:style>
  <w:style w:type="character" w:customStyle="1" w:styleId="BodyTextIndent2Char">
    <w:name w:val="Body Text Indent 2 Char"/>
    <w:basedOn w:val="DefaultParagraphFont"/>
    <w:link w:val="BodyTextIndent2"/>
    <w:rsid w:val="00C63F97"/>
    <w:rPr>
      <w:rFonts w:eastAsia="Times New Roman" w:cs="Times New Roman"/>
      <w:sz w:val="20"/>
      <w:szCs w:val="20"/>
    </w:rPr>
  </w:style>
  <w:style w:type="paragraph" w:styleId="ListParagraph">
    <w:name w:val="List Paragraph"/>
    <w:basedOn w:val="Normal"/>
    <w:uiPriority w:val="34"/>
    <w:qFormat/>
    <w:rsid w:val="00B06DDF"/>
    <w:pPr>
      <w:ind w:left="720"/>
      <w:contextualSpacing/>
    </w:pPr>
  </w:style>
  <w:style w:type="paragraph" w:styleId="FootnoteText">
    <w:name w:val="footnote text"/>
    <w:basedOn w:val="Normal"/>
    <w:link w:val="FootnoteTextChar"/>
    <w:uiPriority w:val="99"/>
    <w:semiHidden/>
    <w:unhideWhenUsed/>
    <w:rsid w:val="000F0F7F"/>
  </w:style>
  <w:style w:type="character" w:customStyle="1" w:styleId="FootnoteTextChar">
    <w:name w:val="Footnote Text Char"/>
    <w:basedOn w:val="DefaultParagraphFont"/>
    <w:link w:val="FootnoteText"/>
    <w:uiPriority w:val="99"/>
    <w:semiHidden/>
    <w:rsid w:val="000F0F7F"/>
    <w:rPr>
      <w:rFonts w:eastAsia="Times New Roman" w:cs="Times New Roman"/>
      <w:sz w:val="20"/>
      <w:szCs w:val="20"/>
    </w:rPr>
  </w:style>
  <w:style w:type="character" w:styleId="FootnoteReference">
    <w:name w:val="footnote reference"/>
    <w:uiPriority w:val="99"/>
    <w:unhideWhenUsed/>
    <w:rsid w:val="000F0F7F"/>
    <w:rPr>
      <w:vertAlign w:val="superscript"/>
    </w:rPr>
  </w:style>
  <w:style w:type="paragraph" w:styleId="BalloonText">
    <w:name w:val="Balloon Text"/>
    <w:basedOn w:val="Normal"/>
    <w:link w:val="BalloonTextChar"/>
    <w:uiPriority w:val="99"/>
    <w:semiHidden/>
    <w:unhideWhenUsed/>
    <w:rsid w:val="00A80A33"/>
    <w:rPr>
      <w:rFonts w:ascii="Tahoma" w:hAnsi="Tahoma" w:cs="Tahoma"/>
      <w:sz w:val="16"/>
      <w:szCs w:val="16"/>
    </w:rPr>
  </w:style>
  <w:style w:type="character" w:customStyle="1" w:styleId="BalloonTextChar">
    <w:name w:val="Balloon Text Char"/>
    <w:basedOn w:val="DefaultParagraphFont"/>
    <w:link w:val="BalloonText"/>
    <w:uiPriority w:val="99"/>
    <w:semiHidden/>
    <w:rsid w:val="00A80A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1DD7B-6B33-4E47-B38B-21DDAD94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9989</Words>
  <Characters>56938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2022-01-17T08:45:00Z</cp:lastPrinted>
  <dcterms:created xsi:type="dcterms:W3CDTF">2022-01-13T10:39:00Z</dcterms:created>
  <dcterms:modified xsi:type="dcterms:W3CDTF">2022-02-21T08:37:00Z</dcterms:modified>
</cp:coreProperties>
</file>